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3EAF" w:rsidRPr="00201FD4" w:rsidRDefault="00763EAF" w:rsidP="00763EAF">
      <w:pPr>
        <w:ind w:firstLine="709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Адияк Е.В.</w:t>
      </w:r>
      <w:r w:rsidRPr="00201FD4">
        <w:rPr>
          <w:b/>
          <w:sz w:val="28"/>
          <w:szCs w:val="28"/>
        </w:rPr>
        <w:t xml:space="preserve">, </w:t>
      </w:r>
      <w:r>
        <w:rPr>
          <w:b/>
          <w:sz w:val="28"/>
          <w:szCs w:val="28"/>
        </w:rPr>
        <w:t>Паначев А.А.</w:t>
      </w:r>
    </w:p>
    <w:p w:rsidR="00763EAF" w:rsidRDefault="00763EAF" w:rsidP="00763EAF">
      <w:pPr>
        <w:ind w:firstLine="709"/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>Екатеринбург, УрФУ</w:t>
      </w:r>
    </w:p>
    <w:p w:rsidR="00763EAF" w:rsidRPr="00763EAF" w:rsidRDefault="00763EAF" w:rsidP="00763EAF">
      <w:pPr>
        <w:ind w:firstLine="709"/>
        <w:jc w:val="right"/>
        <w:rPr>
          <w:rStyle w:val="a3"/>
          <w:color w:val="auto"/>
          <w:sz w:val="28"/>
          <w:szCs w:val="28"/>
          <w:u w:val="none"/>
        </w:rPr>
      </w:pPr>
      <w:r w:rsidRPr="0015489C">
        <w:rPr>
          <w:rStyle w:val="a3"/>
          <w:color w:val="auto"/>
          <w:sz w:val="28"/>
          <w:szCs w:val="28"/>
          <w:u w:val="none"/>
          <w:lang w:val="en-US"/>
        </w:rPr>
        <w:t>eadiyak</w:t>
      </w:r>
      <w:r w:rsidRPr="0015489C">
        <w:rPr>
          <w:rStyle w:val="a3"/>
          <w:color w:val="auto"/>
          <w:sz w:val="28"/>
          <w:szCs w:val="28"/>
          <w:u w:val="none"/>
        </w:rPr>
        <w:t>@</w:t>
      </w:r>
      <w:r w:rsidRPr="0015489C">
        <w:rPr>
          <w:rStyle w:val="a3"/>
          <w:color w:val="auto"/>
          <w:sz w:val="28"/>
          <w:szCs w:val="28"/>
          <w:u w:val="none"/>
          <w:lang w:val="en-US"/>
        </w:rPr>
        <w:t>gmail</w:t>
      </w:r>
      <w:r w:rsidRPr="0015489C">
        <w:rPr>
          <w:rStyle w:val="a3"/>
          <w:color w:val="auto"/>
          <w:sz w:val="28"/>
          <w:szCs w:val="28"/>
          <w:u w:val="none"/>
        </w:rPr>
        <w:t>.</w:t>
      </w:r>
      <w:r w:rsidRPr="0015489C">
        <w:rPr>
          <w:rStyle w:val="a3"/>
          <w:color w:val="auto"/>
          <w:sz w:val="28"/>
          <w:szCs w:val="28"/>
          <w:u w:val="none"/>
          <w:lang w:val="en-US"/>
        </w:rPr>
        <w:t>com</w:t>
      </w:r>
      <w:r w:rsidRPr="00201FD4">
        <w:rPr>
          <w:rStyle w:val="a3"/>
          <w:color w:val="auto"/>
          <w:sz w:val="28"/>
          <w:szCs w:val="28"/>
          <w:u w:val="none"/>
        </w:rPr>
        <w:t xml:space="preserve">, </w:t>
      </w:r>
      <w:r w:rsidRPr="0015489C">
        <w:rPr>
          <w:rStyle w:val="a3"/>
          <w:color w:val="auto"/>
          <w:sz w:val="28"/>
          <w:szCs w:val="28"/>
          <w:u w:val="none"/>
          <w:lang w:val="en-US"/>
        </w:rPr>
        <w:t>panachev</w:t>
      </w:r>
      <w:r w:rsidRPr="0015489C">
        <w:rPr>
          <w:rStyle w:val="a3"/>
          <w:color w:val="auto"/>
          <w:sz w:val="28"/>
          <w:szCs w:val="28"/>
          <w:u w:val="none"/>
        </w:rPr>
        <w:t>1@</w:t>
      </w:r>
      <w:r w:rsidRPr="0015489C">
        <w:rPr>
          <w:rStyle w:val="a3"/>
          <w:color w:val="auto"/>
          <w:sz w:val="28"/>
          <w:szCs w:val="28"/>
          <w:u w:val="none"/>
          <w:lang w:val="en-US"/>
        </w:rPr>
        <w:t>mail</w:t>
      </w:r>
      <w:r w:rsidRPr="0015489C">
        <w:rPr>
          <w:rStyle w:val="a3"/>
          <w:color w:val="auto"/>
          <w:sz w:val="28"/>
          <w:szCs w:val="28"/>
          <w:u w:val="none"/>
        </w:rPr>
        <w:t>.</w:t>
      </w:r>
      <w:r w:rsidRPr="0015489C">
        <w:rPr>
          <w:rStyle w:val="a3"/>
          <w:color w:val="auto"/>
          <w:sz w:val="28"/>
          <w:szCs w:val="28"/>
          <w:u w:val="none"/>
          <w:lang w:val="en-US"/>
        </w:rPr>
        <w:t>ru</w:t>
      </w:r>
    </w:p>
    <w:p w:rsidR="001E246E" w:rsidRPr="001E246E" w:rsidRDefault="001E246E" w:rsidP="001E246E">
      <w:pPr>
        <w:ind w:firstLine="709"/>
        <w:jc w:val="center"/>
        <w:rPr>
          <w:i/>
          <w:sz w:val="28"/>
          <w:szCs w:val="28"/>
        </w:rPr>
      </w:pPr>
    </w:p>
    <w:p w:rsidR="001A7E4B" w:rsidRDefault="002C2203" w:rsidP="00614678">
      <w:pPr>
        <w:jc w:val="center"/>
        <w:rPr>
          <w:b/>
          <w:bCs/>
          <w:color w:val="000000" w:themeColor="text1"/>
          <w:sz w:val="28"/>
          <w:szCs w:val="28"/>
        </w:rPr>
      </w:pPr>
      <w:r w:rsidRPr="004D3104">
        <w:rPr>
          <w:b/>
          <w:bCs/>
          <w:color w:val="000000" w:themeColor="text1"/>
          <w:sz w:val="28"/>
          <w:szCs w:val="28"/>
        </w:rPr>
        <w:t>АВТОНОМИЗИРОВАННЫЕ </w:t>
      </w:r>
      <w:r w:rsidR="006216EE" w:rsidRPr="004D3104">
        <w:rPr>
          <w:b/>
          <w:bCs/>
          <w:color w:val="000000" w:themeColor="text1"/>
          <w:sz w:val="28"/>
          <w:szCs w:val="28"/>
        </w:rPr>
        <w:t xml:space="preserve">САМООРГАНИЗУЮЩИЕСЯ </w:t>
      </w:r>
      <w:r w:rsidRPr="004D3104">
        <w:rPr>
          <w:b/>
          <w:bCs/>
          <w:color w:val="000000" w:themeColor="text1"/>
          <w:sz w:val="28"/>
          <w:szCs w:val="28"/>
        </w:rPr>
        <w:t>ЭКОНОМИЧЕСКИЕ СООБЩЕСТВА КАК ЕСТЕСТВЕН</w:t>
      </w:r>
      <w:r w:rsidR="00175728" w:rsidRPr="004D3104">
        <w:rPr>
          <w:b/>
          <w:bCs/>
          <w:color w:val="000000" w:themeColor="text1"/>
          <w:sz w:val="28"/>
          <w:szCs w:val="28"/>
        </w:rPr>
        <w:t>НАЯ ОСНОВА</w:t>
      </w:r>
      <w:r w:rsidR="006C7050" w:rsidRPr="004D3104">
        <w:rPr>
          <w:b/>
          <w:bCs/>
          <w:color w:val="000000" w:themeColor="text1"/>
          <w:sz w:val="28"/>
          <w:szCs w:val="28"/>
        </w:rPr>
        <w:t xml:space="preserve"> </w:t>
      </w:r>
      <w:r w:rsidR="00175728" w:rsidRPr="004D3104">
        <w:rPr>
          <w:b/>
          <w:bCs/>
          <w:color w:val="000000" w:themeColor="text1"/>
          <w:sz w:val="28"/>
          <w:szCs w:val="28"/>
        </w:rPr>
        <w:t xml:space="preserve">НЕФОРМАЛЬНЫХ РЫНКОВ: </w:t>
      </w:r>
      <w:r w:rsidRPr="004D3104">
        <w:rPr>
          <w:b/>
          <w:bCs/>
          <w:color w:val="000000" w:themeColor="text1"/>
          <w:sz w:val="28"/>
          <w:szCs w:val="28"/>
        </w:rPr>
        <w:t xml:space="preserve">МЕТОДИКА </w:t>
      </w:r>
      <w:r w:rsidR="00175728" w:rsidRPr="004D3104">
        <w:rPr>
          <w:b/>
          <w:bCs/>
          <w:color w:val="000000" w:themeColor="text1"/>
          <w:sz w:val="28"/>
          <w:szCs w:val="28"/>
        </w:rPr>
        <w:t xml:space="preserve">ИХ </w:t>
      </w:r>
      <w:r w:rsidRPr="004D3104">
        <w:rPr>
          <w:b/>
          <w:bCs/>
          <w:color w:val="000000" w:themeColor="text1"/>
          <w:sz w:val="28"/>
          <w:szCs w:val="28"/>
        </w:rPr>
        <w:t>ИДЕНТИФИКАЦИ</w:t>
      </w:r>
      <w:r w:rsidR="00175728" w:rsidRPr="004D3104">
        <w:rPr>
          <w:b/>
          <w:bCs/>
          <w:color w:val="000000" w:themeColor="text1"/>
          <w:sz w:val="28"/>
          <w:szCs w:val="28"/>
        </w:rPr>
        <w:t>И</w:t>
      </w:r>
      <w:r w:rsidRPr="004D3104">
        <w:rPr>
          <w:b/>
          <w:bCs/>
          <w:color w:val="000000" w:themeColor="text1"/>
          <w:sz w:val="28"/>
          <w:szCs w:val="28"/>
        </w:rPr>
        <w:t xml:space="preserve"> И ЕЕ ПРАКТИЧЕСКОЕ ПРИЛОЖЕНИЕ</w:t>
      </w:r>
    </w:p>
    <w:p w:rsidR="00614678" w:rsidRPr="00614678" w:rsidRDefault="00614678" w:rsidP="00614678">
      <w:pPr>
        <w:jc w:val="center"/>
        <w:rPr>
          <w:b/>
          <w:bCs/>
          <w:i/>
          <w:color w:val="000000" w:themeColor="text1"/>
          <w:sz w:val="28"/>
          <w:szCs w:val="28"/>
        </w:rPr>
      </w:pPr>
    </w:p>
    <w:p w:rsidR="00966D8A" w:rsidRPr="00614678" w:rsidRDefault="00614678" w:rsidP="00614678">
      <w:pPr>
        <w:jc w:val="center"/>
        <w:rPr>
          <w:i/>
          <w:sz w:val="28"/>
          <w:szCs w:val="28"/>
        </w:rPr>
      </w:pPr>
      <w:r w:rsidRPr="00614678">
        <w:rPr>
          <w:i/>
          <w:sz w:val="28"/>
          <w:szCs w:val="28"/>
        </w:rPr>
        <w:t>С</w:t>
      </w:r>
      <w:r w:rsidRPr="00614678">
        <w:rPr>
          <w:i/>
          <w:sz w:val="28"/>
          <w:szCs w:val="28"/>
        </w:rPr>
        <w:t>татья выполнена при финансовой поддержке Р</w:t>
      </w:r>
      <w:r>
        <w:rPr>
          <w:i/>
          <w:sz w:val="28"/>
          <w:szCs w:val="28"/>
        </w:rPr>
        <w:t>ФФИ</w:t>
      </w:r>
      <w:r w:rsidRPr="00614678">
        <w:rPr>
          <w:i/>
          <w:sz w:val="28"/>
          <w:szCs w:val="28"/>
        </w:rPr>
        <w:t xml:space="preserve">, в рамках гранта </w:t>
      </w:r>
      <w:r>
        <w:rPr>
          <w:i/>
          <w:sz w:val="28"/>
          <w:szCs w:val="28"/>
        </w:rPr>
        <w:br/>
      </w:r>
      <w:bookmarkStart w:id="0" w:name="_GoBack"/>
      <w:bookmarkEnd w:id="0"/>
      <w:r w:rsidRPr="00614678">
        <w:rPr>
          <w:i/>
          <w:sz w:val="28"/>
          <w:szCs w:val="28"/>
        </w:rPr>
        <w:t>№ 19-010-00974 «Экспериментальные институциональные модели автономизации финансов местных сообществ в условиях снижения доверия населения к участию в бюджетном процессе».</w:t>
      </w:r>
    </w:p>
    <w:p w:rsidR="00614678" w:rsidRPr="00753B24" w:rsidRDefault="00614678" w:rsidP="001A7E4B">
      <w:pPr>
        <w:jc w:val="both"/>
        <w:rPr>
          <w:sz w:val="28"/>
          <w:szCs w:val="28"/>
        </w:rPr>
      </w:pPr>
    </w:p>
    <w:p w:rsidR="00C82B0C" w:rsidRPr="005F348E" w:rsidRDefault="00C82B0C" w:rsidP="00BB4705">
      <w:pPr>
        <w:ind w:firstLine="709"/>
        <w:jc w:val="both"/>
        <w:rPr>
          <w:sz w:val="28"/>
          <w:szCs w:val="28"/>
        </w:rPr>
      </w:pPr>
      <w:r w:rsidRPr="00614678">
        <w:rPr>
          <w:bCs/>
          <w:sz w:val="28"/>
          <w:szCs w:val="28"/>
        </w:rPr>
        <w:t>Замкнутые экосистемные сообщества как участники неформальных рынков</w:t>
      </w:r>
      <w:r w:rsidR="00614678">
        <w:rPr>
          <w:bCs/>
          <w:sz w:val="28"/>
          <w:szCs w:val="28"/>
        </w:rPr>
        <w:t xml:space="preserve">. </w:t>
      </w:r>
      <w:r w:rsidR="00BB4705" w:rsidRPr="005F348E">
        <w:rPr>
          <w:sz w:val="28"/>
          <w:szCs w:val="28"/>
        </w:rPr>
        <w:t>В настоящее время экономическая ситуация в России развивается нестабильно. Отдельные сектор</w:t>
      </w:r>
      <w:r w:rsidR="00E14912">
        <w:rPr>
          <w:sz w:val="28"/>
          <w:szCs w:val="28"/>
        </w:rPr>
        <w:t>ы</w:t>
      </w:r>
      <w:r w:rsidR="00BB4705" w:rsidRPr="005F348E">
        <w:rPr>
          <w:sz w:val="28"/>
          <w:szCs w:val="28"/>
        </w:rPr>
        <w:t xml:space="preserve"> экономики становятся частью неформальных (теневых) рынков. На сегодняшний день теневой сектор экономики</w:t>
      </w:r>
      <w:r w:rsidR="00F962DE" w:rsidRPr="005F348E">
        <w:rPr>
          <w:sz w:val="28"/>
          <w:szCs w:val="28"/>
        </w:rPr>
        <w:t xml:space="preserve"> способен конкурировать с официальным и</w:t>
      </w:r>
      <w:r w:rsidR="00BB4705" w:rsidRPr="005F348E">
        <w:rPr>
          <w:sz w:val="28"/>
          <w:szCs w:val="28"/>
        </w:rPr>
        <w:t xml:space="preserve"> прекрасно адаптировался к </w:t>
      </w:r>
      <w:r w:rsidR="00F962DE" w:rsidRPr="005F348E">
        <w:rPr>
          <w:sz w:val="28"/>
          <w:szCs w:val="28"/>
        </w:rPr>
        <w:t>обще</w:t>
      </w:r>
      <w:r w:rsidR="00BB4705" w:rsidRPr="005F348E">
        <w:rPr>
          <w:sz w:val="28"/>
          <w:szCs w:val="28"/>
        </w:rPr>
        <w:t>экономическо</w:t>
      </w:r>
      <w:r w:rsidR="00F962DE" w:rsidRPr="005F348E">
        <w:rPr>
          <w:sz w:val="28"/>
          <w:szCs w:val="28"/>
        </w:rPr>
        <w:t>й ситуации в России</w:t>
      </w:r>
      <w:r w:rsidR="00BB4705" w:rsidRPr="005F348E">
        <w:rPr>
          <w:sz w:val="28"/>
          <w:szCs w:val="28"/>
        </w:rPr>
        <w:t xml:space="preserve">. </w:t>
      </w:r>
      <w:r w:rsidR="00F962DE" w:rsidRPr="005F348E">
        <w:rPr>
          <w:sz w:val="28"/>
          <w:szCs w:val="28"/>
        </w:rPr>
        <w:t>Теневая экономика ‒</w:t>
      </w:r>
      <w:r w:rsidR="00BB4705" w:rsidRPr="005F348E">
        <w:rPr>
          <w:sz w:val="28"/>
          <w:szCs w:val="28"/>
        </w:rPr>
        <w:t xml:space="preserve"> это вся деятельность субъектов хозяйствования, которая официально не зарегистрирована в соответствующих государственных органах </w:t>
      </w:r>
      <w:r w:rsidR="005C67E1" w:rsidRPr="005F348E">
        <w:rPr>
          <w:sz w:val="28"/>
          <w:szCs w:val="28"/>
        </w:rPr>
        <w:t xml:space="preserve">[1]. </w:t>
      </w:r>
    </w:p>
    <w:p w:rsidR="00BB4705" w:rsidRPr="005F348E" w:rsidRDefault="008F1217" w:rsidP="00F962DE">
      <w:pPr>
        <w:ind w:firstLine="709"/>
        <w:jc w:val="both"/>
        <w:rPr>
          <w:sz w:val="28"/>
          <w:szCs w:val="28"/>
        </w:rPr>
      </w:pPr>
      <w:r w:rsidRPr="005F348E">
        <w:rPr>
          <w:sz w:val="28"/>
          <w:szCs w:val="28"/>
        </w:rPr>
        <w:t>Теневая экономика характеризуется способностью к самоорганизации и непрерывному развитию, органичному включению в мировые экономические связи; целенаправленностью и наличием универсального механизма функционирования, заключающихся в общности типовых приемов и способов достижения целей функционирования (особенно в нелегальном, или криминальном</w:t>
      </w:r>
      <w:r w:rsidR="002A2CDA" w:rsidRPr="005F348E">
        <w:rPr>
          <w:sz w:val="28"/>
          <w:szCs w:val="28"/>
        </w:rPr>
        <w:t xml:space="preserve"> </w:t>
      </w:r>
      <w:r w:rsidRPr="005F348E">
        <w:rPr>
          <w:sz w:val="28"/>
          <w:szCs w:val="28"/>
        </w:rPr>
        <w:t>бизнесе) [2].</w:t>
      </w:r>
      <w:r w:rsidR="003E2A26">
        <w:rPr>
          <w:sz w:val="28"/>
          <w:szCs w:val="28"/>
        </w:rPr>
        <w:t xml:space="preserve"> </w:t>
      </w:r>
      <w:r w:rsidR="00F962DE" w:rsidRPr="005F348E">
        <w:rPr>
          <w:sz w:val="28"/>
          <w:szCs w:val="28"/>
        </w:rPr>
        <w:t xml:space="preserve">Неформальная экономика может определяться как особая логика взаимодействия между экономическими агентами [3]. </w:t>
      </w:r>
    </w:p>
    <w:p w:rsidR="00234789" w:rsidRPr="00254D60" w:rsidRDefault="00234789" w:rsidP="00F962DE">
      <w:pPr>
        <w:ind w:firstLine="709"/>
        <w:jc w:val="both"/>
        <w:rPr>
          <w:sz w:val="28"/>
          <w:szCs w:val="28"/>
        </w:rPr>
      </w:pPr>
      <w:r w:rsidRPr="005F348E">
        <w:rPr>
          <w:sz w:val="28"/>
          <w:szCs w:val="28"/>
        </w:rPr>
        <w:t>В ряде случаев экономические агенты могут объединяться в замкнутые сети (кластеры), образуя местное сообщество, внутренние ресурсы которого могут быть использованы для развития локальных экономических рынков [4</w:t>
      </w:r>
      <w:r w:rsidRPr="009A08EC">
        <w:rPr>
          <w:sz w:val="28"/>
          <w:szCs w:val="28"/>
        </w:rPr>
        <w:t>].</w:t>
      </w:r>
      <w:r w:rsidR="006216EE" w:rsidRPr="009A08EC">
        <w:rPr>
          <w:sz w:val="28"/>
          <w:szCs w:val="28"/>
        </w:rPr>
        <w:t xml:space="preserve"> Это результат самоорганизации [</w:t>
      </w:r>
      <w:r w:rsidR="009A08EC" w:rsidRPr="009A08EC">
        <w:rPr>
          <w:sz w:val="28"/>
          <w:szCs w:val="28"/>
        </w:rPr>
        <w:t>5</w:t>
      </w:r>
      <w:r w:rsidR="006216EE" w:rsidRPr="009A08EC">
        <w:rPr>
          <w:sz w:val="28"/>
          <w:szCs w:val="28"/>
        </w:rPr>
        <w:t>] агентов в целях их естественного стремления к повышению своей жизнеспособности [</w:t>
      </w:r>
      <w:r w:rsidR="009A08EC" w:rsidRPr="009A08EC">
        <w:rPr>
          <w:sz w:val="28"/>
          <w:szCs w:val="28"/>
        </w:rPr>
        <w:t>6</w:t>
      </w:r>
      <w:r w:rsidR="006216EE" w:rsidRPr="009A08EC">
        <w:rPr>
          <w:sz w:val="28"/>
          <w:szCs w:val="28"/>
        </w:rPr>
        <w:t>].</w:t>
      </w:r>
      <w:r w:rsidRPr="006216EE">
        <w:rPr>
          <w:color w:val="FF0000"/>
          <w:sz w:val="28"/>
          <w:szCs w:val="28"/>
        </w:rPr>
        <w:t xml:space="preserve"> </w:t>
      </w:r>
      <w:r w:rsidRPr="005F348E">
        <w:rPr>
          <w:sz w:val="28"/>
          <w:szCs w:val="28"/>
        </w:rPr>
        <w:t>В этом случае</w:t>
      </w:r>
      <w:r w:rsidR="009A56A3">
        <w:rPr>
          <w:sz w:val="28"/>
          <w:szCs w:val="28"/>
        </w:rPr>
        <w:t>,</w:t>
      </w:r>
      <w:r w:rsidRPr="005F348E">
        <w:rPr>
          <w:sz w:val="28"/>
          <w:szCs w:val="28"/>
        </w:rPr>
        <w:t xml:space="preserve"> они тоже составляют часть неформальной экономики. </w:t>
      </w:r>
      <w:r w:rsidR="00B91F08" w:rsidRPr="005F348E">
        <w:rPr>
          <w:sz w:val="28"/>
          <w:szCs w:val="28"/>
        </w:rPr>
        <w:t>Часть транзакций</w:t>
      </w:r>
      <w:r w:rsidRPr="005F348E">
        <w:rPr>
          <w:sz w:val="28"/>
          <w:szCs w:val="28"/>
        </w:rPr>
        <w:t xml:space="preserve"> между объединенными агентами</w:t>
      </w:r>
      <w:r w:rsidR="00B91F08" w:rsidRPr="005F348E">
        <w:rPr>
          <w:sz w:val="28"/>
          <w:szCs w:val="28"/>
        </w:rPr>
        <w:t xml:space="preserve"> становится замкнутыми внутри кластера</w:t>
      </w:r>
      <w:r w:rsidR="00643C0E">
        <w:rPr>
          <w:sz w:val="28"/>
          <w:szCs w:val="28"/>
        </w:rPr>
        <w:t xml:space="preserve">, образуя </w:t>
      </w:r>
      <w:r w:rsidR="00B91F08" w:rsidRPr="005F348E">
        <w:rPr>
          <w:sz w:val="28"/>
          <w:szCs w:val="28"/>
        </w:rPr>
        <w:t>экосистемное сообщество с замкнутыми транзакциями.</w:t>
      </w:r>
      <w:r w:rsidR="005B6612">
        <w:rPr>
          <w:sz w:val="28"/>
          <w:szCs w:val="28"/>
        </w:rPr>
        <w:t xml:space="preserve"> Стоит отметить, что </w:t>
      </w:r>
      <w:r w:rsidR="00B96A12">
        <w:rPr>
          <w:sz w:val="28"/>
          <w:szCs w:val="28"/>
        </w:rPr>
        <w:t>в экономических работах иногда используется термин автономизации</w:t>
      </w:r>
      <w:r w:rsidR="00EC7959" w:rsidRPr="00EC7959">
        <w:rPr>
          <w:sz w:val="28"/>
          <w:szCs w:val="28"/>
        </w:rPr>
        <w:t xml:space="preserve"> [</w:t>
      </w:r>
      <w:r w:rsidR="009A08EC">
        <w:rPr>
          <w:sz w:val="28"/>
          <w:szCs w:val="28"/>
        </w:rPr>
        <w:t>7, 8</w:t>
      </w:r>
      <w:r w:rsidR="00EC7959" w:rsidRPr="00EC7959">
        <w:rPr>
          <w:sz w:val="28"/>
          <w:szCs w:val="28"/>
        </w:rPr>
        <w:t>]</w:t>
      </w:r>
      <w:r w:rsidR="00B96A12">
        <w:rPr>
          <w:sz w:val="28"/>
          <w:szCs w:val="28"/>
        </w:rPr>
        <w:t xml:space="preserve">. В контексте данной работы термины экосистемность и автономизация схожи по своему содержанию, первый – аналогия с точки зрения биологии, второй – с точки зрения </w:t>
      </w:r>
      <w:r w:rsidR="00B96A12">
        <w:rPr>
          <w:sz w:val="28"/>
          <w:szCs w:val="28"/>
        </w:rPr>
        <w:lastRenderedPageBreak/>
        <w:t>управления экономикой.</w:t>
      </w:r>
      <w:r w:rsidR="00254D60">
        <w:rPr>
          <w:sz w:val="28"/>
          <w:szCs w:val="28"/>
        </w:rPr>
        <w:t xml:space="preserve"> Такое объединение является естественной реакцией местного сообщества на неблагоприятные условия внешней экономической конъюнктуры, поскольку повышает его жизнеспособность </w:t>
      </w:r>
      <w:r w:rsidR="00254D60" w:rsidRPr="00254D60">
        <w:rPr>
          <w:sz w:val="28"/>
          <w:szCs w:val="28"/>
        </w:rPr>
        <w:t>[</w:t>
      </w:r>
      <w:r w:rsidR="009A08EC" w:rsidRPr="00520564">
        <w:rPr>
          <w:sz w:val="28"/>
          <w:szCs w:val="28"/>
        </w:rPr>
        <w:t>9</w:t>
      </w:r>
      <w:r w:rsidR="00254D60" w:rsidRPr="009A08EC">
        <w:rPr>
          <w:sz w:val="28"/>
          <w:szCs w:val="28"/>
        </w:rPr>
        <w:t>]</w:t>
      </w:r>
      <w:r w:rsidR="00254D60">
        <w:rPr>
          <w:sz w:val="28"/>
          <w:szCs w:val="28"/>
        </w:rPr>
        <w:t>.</w:t>
      </w:r>
    </w:p>
    <w:p w:rsidR="00803890" w:rsidRPr="005F348E" w:rsidRDefault="00222B53" w:rsidP="0061467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4678">
        <w:rPr>
          <w:bCs/>
          <w:sz w:val="28"/>
          <w:szCs w:val="28"/>
        </w:rPr>
        <w:t>Проблема выявления экосистемных сообществ и методика поиска на примере муниципалитета</w:t>
      </w:r>
      <w:r w:rsidR="00614678" w:rsidRPr="00614678">
        <w:rPr>
          <w:bCs/>
          <w:sz w:val="28"/>
          <w:szCs w:val="28"/>
        </w:rPr>
        <w:t>.</w:t>
      </w:r>
      <w:r w:rsidR="00614678">
        <w:rPr>
          <w:b/>
          <w:bCs/>
          <w:sz w:val="28"/>
          <w:szCs w:val="28"/>
        </w:rPr>
        <w:t xml:space="preserve"> </w:t>
      </w:r>
      <w:r w:rsidR="0043020E" w:rsidRPr="005F348E">
        <w:rPr>
          <w:sz w:val="28"/>
          <w:szCs w:val="28"/>
        </w:rPr>
        <w:t>Экосистемные сообщества с замкнутыми транзакциями внутри группы экономических агентов существуют и это неотъемлемая часть экономики</w:t>
      </w:r>
      <w:r w:rsidR="00024CF1" w:rsidRPr="005F348E">
        <w:rPr>
          <w:sz w:val="28"/>
          <w:szCs w:val="28"/>
        </w:rPr>
        <w:t xml:space="preserve"> [</w:t>
      </w:r>
      <w:r w:rsidR="009A08EC">
        <w:rPr>
          <w:sz w:val="28"/>
          <w:szCs w:val="28"/>
        </w:rPr>
        <w:t>10</w:t>
      </w:r>
      <w:r w:rsidR="00024CF1" w:rsidRPr="005F348E">
        <w:rPr>
          <w:sz w:val="28"/>
          <w:szCs w:val="28"/>
        </w:rPr>
        <w:t>]</w:t>
      </w:r>
      <w:r w:rsidR="0043020E" w:rsidRPr="005F348E">
        <w:rPr>
          <w:sz w:val="28"/>
          <w:szCs w:val="28"/>
        </w:rPr>
        <w:t>.</w:t>
      </w:r>
      <w:r w:rsidR="00D31DA6" w:rsidRPr="005F348E">
        <w:rPr>
          <w:sz w:val="28"/>
          <w:szCs w:val="28"/>
        </w:rPr>
        <w:t xml:space="preserve"> </w:t>
      </w:r>
      <w:r w:rsidR="00675C7F" w:rsidRPr="005F348E">
        <w:rPr>
          <w:sz w:val="28"/>
          <w:szCs w:val="28"/>
        </w:rPr>
        <w:t>Логически данный феномен доказать не составит труда если вспомнить о</w:t>
      </w:r>
      <w:r w:rsidR="00B93610">
        <w:rPr>
          <w:sz w:val="28"/>
          <w:szCs w:val="28"/>
        </w:rPr>
        <w:t xml:space="preserve">б объединении </w:t>
      </w:r>
      <w:r w:rsidR="00675C7F" w:rsidRPr="005F348E">
        <w:rPr>
          <w:sz w:val="28"/>
          <w:szCs w:val="28"/>
        </w:rPr>
        <w:t>крупных организаций в холдинги, для обеспечения собственной деятельности</w:t>
      </w:r>
      <w:r w:rsidR="00180B49">
        <w:rPr>
          <w:sz w:val="28"/>
          <w:szCs w:val="28"/>
        </w:rPr>
        <w:t>, транзакции между такими агентами направлены в обе стороны</w:t>
      </w:r>
      <w:r w:rsidR="00675C7F" w:rsidRPr="005F348E">
        <w:rPr>
          <w:sz w:val="28"/>
          <w:szCs w:val="28"/>
        </w:rPr>
        <w:t xml:space="preserve">. </w:t>
      </w:r>
      <w:r w:rsidR="001A56E1" w:rsidRPr="005F348E">
        <w:rPr>
          <w:sz w:val="28"/>
          <w:szCs w:val="28"/>
        </w:rPr>
        <w:t>Проблема состоит в выявлении данных сетей для последующей качественной и количественной оценки.</w:t>
      </w:r>
    </w:p>
    <w:p w:rsidR="00803890" w:rsidRPr="005F348E" w:rsidRDefault="00803890" w:rsidP="00ED0FD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F348E">
        <w:rPr>
          <w:sz w:val="28"/>
          <w:szCs w:val="28"/>
        </w:rPr>
        <w:t>Для решения данной задачи нам</w:t>
      </w:r>
      <w:r w:rsidR="001A56E1" w:rsidRPr="005F348E">
        <w:rPr>
          <w:sz w:val="28"/>
          <w:szCs w:val="28"/>
        </w:rPr>
        <w:t xml:space="preserve"> потребовался набор </w:t>
      </w:r>
      <w:r w:rsidR="00217E72" w:rsidRPr="005F348E">
        <w:rPr>
          <w:sz w:val="28"/>
          <w:szCs w:val="28"/>
        </w:rPr>
        <w:t>транзакций, которые прошли в 4 отделениях крупнейшего Банка страны в городе с населением 59 тысяч человек между юридическими лицами.</w:t>
      </w:r>
    </w:p>
    <w:p w:rsidR="00217E72" w:rsidRPr="005F348E" w:rsidRDefault="00217E72" w:rsidP="00ED0FD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F348E">
        <w:rPr>
          <w:sz w:val="28"/>
          <w:szCs w:val="28"/>
        </w:rPr>
        <w:t xml:space="preserve">Выявить экосистемные сообщества с замкнутыми транзакциями нам помог алгоритм на языке </w:t>
      </w:r>
      <w:r w:rsidRPr="005F348E">
        <w:rPr>
          <w:sz w:val="28"/>
          <w:szCs w:val="28"/>
          <w:lang w:val="en-US"/>
        </w:rPr>
        <w:t>Python</w:t>
      </w:r>
      <w:r w:rsidRPr="005F348E">
        <w:rPr>
          <w:sz w:val="28"/>
          <w:szCs w:val="28"/>
        </w:rPr>
        <w:t>, который мы написали в рамках исследования.</w:t>
      </w:r>
      <w:r w:rsidR="00C0041C" w:rsidRPr="005F348E">
        <w:rPr>
          <w:sz w:val="28"/>
          <w:szCs w:val="28"/>
        </w:rPr>
        <w:t xml:space="preserve"> </w:t>
      </w:r>
      <w:r w:rsidR="006C7F8C">
        <w:rPr>
          <w:sz w:val="28"/>
          <w:szCs w:val="28"/>
        </w:rPr>
        <w:t>Л</w:t>
      </w:r>
      <w:r w:rsidR="00C0041C" w:rsidRPr="005F348E">
        <w:rPr>
          <w:sz w:val="28"/>
          <w:szCs w:val="28"/>
        </w:rPr>
        <w:t>огика работы алгоритма представлена на рисунке 1.</w:t>
      </w:r>
    </w:p>
    <w:p w:rsidR="00CE3027" w:rsidRPr="005F348E" w:rsidRDefault="00CE3027" w:rsidP="00FD25A0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F348E">
        <w:rPr>
          <w:noProof/>
          <w:sz w:val="28"/>
          <w:szCs w:val="28"/>
        </w:rPr>
        <w:drawing>
          <wp:inline distT="0" distB="0" distL="0" distR="0" wp14:anchorId="4138A4D4" wp14:editId="351827C4">
            <wp:extent cx="2485017" cy="3392047"/>
            <wp:effectExtent l="0" t="0" r="4445" b="0"/>
            <wp:docPr id="1" name="Рисунок 1" descr="Изображение выглядит как снимок экрана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ransaction searching-short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3665" cy="34584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3027" w:rsidRPr="00CD5150" w:rsidRDefault="00CE3027" w:rsidP="00CD5150">
      <w:pPr>
        <w:jc w:val="center"/>
      </w:pPr>
      <w:r w:rsidRPr="00213B86">
        <w:rPr>
          <w:b/>
        </w:rPr>
        <w:t xml:space="preserve">Рис.1. </w:t>
      </w:r>
      <w:r w:rsidRPr="00614678">
        <w:t>Алгоритм поиска экосистемных сообществ</w:t>
      </w:r>
    </w:p>
    <w:p w:rsidR="00CE3027" w:rsidRPr="005F348E" w:rsidRDefault="00CE3027" w:rsidP="00ED0FD9">
      <w:pPr>
        <w:ind w:firstLine="709"/>
        <w:jc w:val="both"/>
        <w:rPr>
          <w:sz w:val="28"/>
          <w:szCs w:val="28"/>
        </w:rPr>
      </w:pPr>
      <w:r w:rsidRPr="005F348E">
        <w:rPr>
          <w:sz w:val="28"/>
          <w:szCs w:val="28"/>
        </w:rPr>
        <w:t>Алгоритм, представленный на рисунке 1, состоит из 6 основных шагов:</w:t>
      </w:r>
    </w:p>
    <w:p w:rsidR="00CE3027" w:rsidRPr="005F348E" w:rsidRDefault="00CE3027" w:rsidP="00614678">
      <w:pPr>
        <w:pStyle w:val="a4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48E">
        <w:rPr>
          <w:rFonts w:ascii="Times New Roman" w:hAnsi="Times New Roman" w:cs="Times New Roman"/>
          <w:sz w:val="28"/>
          <w:szCs w:val="28"/>
        </w:rPr>
        <w:t>считывание транзакций из файла и создание квадратной матрицы взаимных транзакций между контрагентами;</w:t>
      </w:r>
    </w:p>
    <w:p w:rsidR="00CE3027" w:rsidRPr="005F348E" w:rsidRDefault="00CE3027" w:rsidP="00614678">
      <w:pPr>
        <w:pStyle w:val="a4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48E">
        <w:rPr>
          <w:rFonts w:ascii="Times New Roman" w:hAnsi="Times New Roman" w:cs="Times New Roman"/>
          <w:sz w:val="28"/>
          <w:szCs w:val="28"/>
        </w:rPr>
        <w:t>выявление агентов, которые одновременно и получают, и отправляют деньги;</w:t>
      </w:r>
    </w:p>
    <w:p w:rsidR="00CE3027" w:rsidRPr="005F348E" w:rsidRDefault="00CE3027" w:rsidP="00614678">
      <w:pPr>
        <w:pStyle w:val="a4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48E">
        <w:rPr>
          <w:rFonts w:ascii="Times New Roman" w:hAnsi="Times New Roman" w:cs="Times New Roman"/>
          <w:sz w:val="28"/>
          <w:szCs w:val="28"/>
        </w:rPr>
        <w:lastRenderedPageBreak/>
        <w:t xml:space="preserve">старт цикла по </w:t>
      </w:r>
      <w:r w:rsidR="006B76B8">
        <w:rPr>
          <w:rFonts w:ascii="Times New Roman" w:hAnsi="Times New Roman" w:cs="Times New Roman"/>
          <w:sz w:val="28"/>
          <w:szCs w:val="28"/>
        </w:rPr>
        <w:t xml:space="preserve">вершинам. </w:t>
      </w:r>
      <w:r w:rsidRPr="005F348E">
        <w:rPr>
          <w:rFonts w:ascii="Times New Roman" w:hAnsi="Times New Roman" w:cs="Times New Roman"/>
          <w:sz w:val="28"/>
          <w:szCs w:val="28"/>
        </w:rPr>
        <w:t>Задача – найти цеп</w:t>
      </w:r>
      <w:r w:rsidR="006B76B8">
        <w:rPr>
          <w:rFonts w:ascii="Times New Roman" w:hAnsi="Times New Roman" w:cs="Times New Roman"/>
          <w:sz w:val="28"/>
          <w:szCs w:val="28"/>
        </w:rPr>
        <w:t>и</w:t>
      </w:r>
      <w:r w:rsidRPr="005F348E">
        <w:rPr>
          <w:rFonts w:ascii="Times New Roman" w:hAnsi="Times New Roman" w:cs="Times New Roman"/>
          <w:sz w:val="28"/>
          <w:szCs w:val="28"/>
        </w:rPr>
        <w:t xml:space="preserve"> транзакций, которые начинаются </w:t>
      </w:r>
      <w:r w:rsidR="006B76B8">
        <w:rPr>
          <w:rFonts w:ascii="Times New Roman" w:hAnsi="Times New Roman" w:cs="Times New Roman"/>
          <w:sz w:val="28"/>
          <w:szCs w:val="28"/>
        </w:rPr>
        <w:t xml:space="preserve">и заканчиваются на </w:t>
      </w:r>
      <w:r w:rsidR="0087723B">
        <w:rPr>
          <w:rFonts w:ascii="Times New Roman" w:hAnsi="Times New Roman" w:cs="Times New Roman"/>
          <w:sz w:val="28"/>
          <w:szCs w:val="28"/>
        </w:rPr>
        <w:t>одном</w:t>
      </w:r>
      <w:r w:rsidR="006B76B8">
        <w:rPr>
          <w:rFonts w:ascii="Times New Roman" w:hAnsi="Times New Roman" w:cs="Times New Roman"/>
          <w:sz w:val="28"/>
          <w:szCs w:val="28"/>
        </w:rPr>
        <w:t xml:space="preserve"> агенте</w:t>
      </w:r>
      <w:r w:rsidR="006B76B8" w:rsidRPr="006B76B8">
        <w:rPr>
          <w:rFonts w:ascii="Times New Roman" w:hAnsi="Times New Roman" w:cs="Times New Roman"/>
          <w:sz w:val="28"/>
          <w:szCs w:val="28"/>
        </w:rPr>
        <w:t>;</w:t>
      </w:r>
    </w:p>
    <w:p w:rsidR="00CE3027" w:rsidRPr="005F348E" w:rsidRDefault="00CE3027" w:rsidP="00614678">
      <w:pPr>
        <w:pStyle w:val="a4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48E">
        <w:rPr>
          <w:rFonts w:ascii="Times New Roman" w:hAnsi="Times New Roman" w:cs="Times New Roman"/>
          <w:sz w:val="28"/>
          <w:szCs w:val="28"/>
        </w:rPr>
        <w:t xml:space="preserve">для поиска всех возможных контрагентов в замкнутом экосистемном сообществе осуществляется поиск «Нулевой» замкнутой </w:t>
      </w:r>
      <w:r w:rsidR="007D0F3A">
        <w:rPr>
          <w:rFonts w:ascii="Times New Roman" w:hAnsi="Times New Roman" w:cs="Times New Roman"/>
          <w:sz w:val="28"/>
          <w:szCs w:val="28"/>
        </w:rPr>
        <w:t>цепи</w:t>
      </w:r>
      <w:r w:rsidRPr="005F348E">
        <w:rPr>
          <w:rFonts w:ascii="Times New Roman" w:hAnsi="Times New Roman" w:cs="Times New Roman"/>
          <w:sz w:val="28"/>
          <w:szCs w:val="28"/>
        </w:rPr>
        <w:t>, которая замыкается;</w:t>
      </w:r>
    </w:p>
    <w:p w:rsidR="00CE3027" w:rsidRPr="005F348E" w:rsidRDefault="00CE3027" w:rsidP="00614678">
      <w:pPr>
        <w:pStyle w:val="a4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48E">
        <w:rPr>
          <w:rFonts w:ascii="Times New Roman" w:hAnsi="Times New Roman" w:cs="Times New Roman"/>
          <w:sz w:val="28"/>
          <w:szCs w:val="28"/>
        </w:rPr>
        <w:t>запускается цикл, по найденным замкнутым цепочкам транзакций</w:t>
      </w:r>
    </w:p>
    <w:p w:rsidR="00F345BE" w:rsidRPr="005F348E" w:rsidRDefault="00CE3027" w:rsidP="00614678">
      <w:pPr>
        <w:pStyle w:val="a4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48E">
        <w:rPr>
          <w:rFonts w:ascii="Times New Roman" w:hAnsi="Times New Roman" w:cs="Times New Roman"/>
          <w:sz w:val="28"/>
          <w:szCs w:val="28"/>
        </w:rPr>
        <w:t xml:space="preserve">осуществляется поиск всех промежуточных транзакций, которые могут расширить «Нулевую» замкнутую </w:t>
      </w:r>
      <w:r w:rsidR="007D0F3A">
        <w:rPr>
          <w:rFonts w:ascii="Times New Roman" w:hAnsi="Times New Roman" w:cs="Times New Roman"/>
          <w:sz w:val="28"/>
          <w:szCs w:val="28"/>
        </w:rPr>
        <w:t>цепь</w:t>
      </w:r>
      <w:r w:rsidRPr="005F348E">
        <w:rPr>
          <w:rFonts w:ascii="Times New Roman" w:hAnsi="Times New Roman" w:cs="Times New Roman"/>
          <w:sz w:val="28"/>
          <w:szCs w:val="28"/>
        </w:rPr>
        <w:t>.</w:t>
      </w:r>
    </w:p>
    <w:p w:rsidR="00763735" w:rsidRPr="005F348E" w:rsidRDefault="00614678" w:rsidP="00ED0FD9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348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5EBBB09F" wp14:editId="6173A671">
            <wp:simplePos x="0" y="0"/>
            <wp:positionH relativeFrom="margin">
              <wp:posOffset>287655</wp:posOffset>
            </wp:positionH>
            <wp:positionV relativeFrom="page">
              <wp:posOffset>3178200</wp:posOffset>
            </wp:positionV>
            <wp:extent cx="5179060" cy="2624455"/>
            <wp:effectExtent l="0" t="0" r="2540" b="4445"/>
            <wp:wrapTopAndBottom/>
            <wp:docPr id="23" name="Рисунок 23" descr="Изображение выглядит как компьютер, наполненный, полный, множество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9060" cy="2624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63735" w:rsidRPr="005F348E">
        <w:rPr>
          <w:rFonts w:ascii="Times New Roman" w:hAnsi="Times New Roman" w:cs="Times New Roman"/>
          <w:bCs/>
          <w:sz w:val="28"/>
          <w:szCs w:val="28"/>
        </w:rPr>
        <w:t>Пример самого большого из найденных экосистемных сообществ (59 агентов) представлен на рисунке 2.</w:t>
      </w:r>
    </w:p>
    <w:p w:rsidR="00E5420E" w:rsidRPr="00614678" w:rsidRDefault="00763735" w:rsidP="00F1117D">
      <w:pPr>
        <w:jc w:val="center"/>
        <w:rPr>
          <w:bCs/>
        </w:rPr>
      </w:pPr>
      <w:r w:rsidRPr="00F1117D">
        <w:rPr>
          <w:b/>
        </w:rPr>
        <w:t xml:space="preserve">Рис.2. </w:t>
      </w:r>
      <w:r w:rsidRPr="00614678">
        <w:t>Самое большое найденное экосистемное сообщество</w:t>
      </w:r>
    </w:p>
    <w:p w:rsidR="00CB3EE0" w:rsidRPr="005F348E" w:rsidRDefault="00BA2606" w:rsidP="00ED0FD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F348E">
        <w:rPr>
          <w:sz w:val="28"/>
          <w:szCs w:val="28"/>
        </w:rPr>
        <w:t>Примеры отраслей части компаний,</w:t>
      </w:r>
      <w:r w:rsidR="00CB3EE0" w:rsidRPr="005F348E">
        <w:rPr>
          <w:sz w:val="28"/>
          <w:szCs w:val="28"/>
        </w:rPr>
        <w:t xml:space="preserve"> входящих в </w:t>
      </w:r>
      <w:r w:rsidR="00402901" w:rsidRPr="005F348E">
        <w:rPr>
          <w:sz w:val="28"/>
          <w:szCs w:val="28"/>
        </w:rPr>
        <w:t xml:space="preserve">самую большую из найденных </w:t>
      </w:r>
      <w:r w:rsidR="00CB3EE0" w:rsidRPr="005F348E">
        <w:rPr>
          <w:sz w:val="28"/>
          <w:szCs w:val="28"/>
        </w:rPr>
        <w:t>групп</w:t>
      </w:r>
      <w:r w:rsidRPr="005F348E">
        <w:rPr>
          <w:sz w:val="28"/>
          <w:szCs w:val="28"/>
        </w:rPr>
        <w:t xml:space="preserve"> (59 агентов)</w:t>
      </w:r>
      <w:r w:rsidR="00CB3EE0" w:rsidRPr="005F348E">
        <w:rPr>
          <w:sz w:val="28"/>
          <w:szCs w:val="28"/>
        </w:rPr>
        <w:t>, показан в таблице 1.</w:t>
      </w:r>
    </w:p>
    <w:p w:rsidR="00550D63" w:rsidRPr="005F348E" w:rsidRDefault="00550D63" w:rsidP="00D250B0">
      <w:pPr>
        <w:ind w:firstLine="709"/>
        <w:jc w:val="right"/>
        <w:rPr>
          <w:sz w:val="28"/>
          <w:szCs w:val="28"/>
        </w:rPr>
      </w:pPr>
      <w:r w:rsidRPr="005F348E">
        <w:rPr>
          <w:sz w:val="28"/>
          <w:szCs w:val="28"/>
        </w:rPr>
        <w:t>Таблица 1</w:t>
      </w:r>
    </w:p>
    <w:p w:rsidR="00550D63" w:rsidRPr="005F348E" w:rsidRDefault="00CE623A" w:rsidP="00D250B0">
      <w:pPr>
        <w:ind w:firstLine="709"/>
        <w:jc w:val="center"/>
        <w:rPr>
          <w:sz w:val="28"/>
          <w:szCs w:val="28"/>
        </w:rPr>
      </w:pPr>
      <w:r w:rsidRPr="005F348E">
        <w:rPr>
          <w:sz w:val="28"/>
          <w:szCs w:val="28"/>
        </w:rPr>
        <w:t>Пример отраслевого состава компаний, входящих в самое большое экосистемное сообщество</w:t>
      </w:r>
    </w:p>
    <w:tbl>
      <w:tblPr>
        <w:tblStyle w:val="20"/>
        <w:tblW w:w="0" w:type="auto"/>
        <w:tblLook w:val="04A0" w:firstRow="1" w:lastRow="0" w:firstColumn="1" w:lastColumn="0" w:noHBand="0" w:noVBand="1"/>
      </w:tblPr>
      <w:tblGrid>
        <w:gridCol w:w="2246"/>
        <w:gridCol w:w="6814"/>
      </w:tblGrid>
      <w:tr w:rsidR="00B655BF" w:rsidRPr="005F348E" w:rsidTr="002D7DF0">
        <w:trPr>
          <w:trHeight w:val="315"/>
        </w:trPr>
        <w:tc>
          <w:tcPr>
            <w:tcW w:w="2246" w:type="dxa"/>
            <w:noWrap/>
            <w:hideMark/>
          </w:tcPr>
          <w:p w:rsidR="00B655BF" w:rsidRPr="00614678" w:rsidRDefault="00B655BF" w:rsidP="00ED0FD9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 w:rsidRPr="00614678">
              <w:rPr>
                <w:rFonts w:eastAsia="Calibri"/>
                <w:bCs/>
                <w:sz w:val="28"/>
                <w:szCs w:val="28"/>
              </w:rPr>
              <w:t xml:space="preserve">№ агента </w:t>
            </w:r>
          </w:p>
        </w:tc>
        <w:tc>
          <w:tcPr>
            <w:tcW w:w="6814" w:type="dxa"/>
            <w:hideMark/>
          </w:tcPr>
          <w:p w:rsidR="00B655BF" w:rsidRPr="00614678" w:rsidRDefault="00B655BF" w:rsidP="00ED0FD9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 w:rsidRPr="00614678">
              <w:rPr>
                <w:rFonts w:eastAsia="Calibri"/>
                <w:bCs/>
                <w:sz w:val="28"/>
                <w:szCs w:val="28"/>
              </w:rPr>
              <w:t>Отрасль по ОКВЭД</w:t>
            </w:r>
          </w:p>
        </w:tc>
      </w:tr>
      <w:tr w:rsidR="00B655BF" w:rsidRPr="005F348E" w:rsidTr="002D7DF0">
        <w:trPr>
          <w:trHeight w:val="630"/>
        </w:trPr>
        <w:tc>
          <w:tcPr>
            <w:tcW w:w="2246" w:type="dxa"/>
            <w:hideMark/>
          </w:tcPr>
          <w:p w:rsidR="00B655BF" w:rsidRPr="005F348E" w:rsidRDefault="00B655BF" w:rsidP="00ED0FD9">
            <w:pPr>
              <w:jc w:val="both"/>
              <w:rPr>
                <w:rFonts w:eastAsia="Calibri"/>
                <w:sz w:val="28"/>
                <w:szCs w:val="28"/>
              </w:rPr>
            </w:pPr>
            <w:r w:rsidRPr="005F348E">
              <w:rPr>
                <w:rFonts w:eastAsia="Calibri"/>
                <w:sz w:val="28"/>
                <w:szCs w:val="28"/>
              </w:rPr>
              <w:t>1, 38, 46</w:t>
            </w:r>
          </w:p>
        </w:tc>
        <w:tc>
          <w:tcPr>
            <w:tcW w:w="6814" w:type="dxa"/>
            <w:hideMark/>
          </w:tcPr>
          <w:p w:rsidR="00B655BF" w:rsidRPr="005F348E" w:rsidRDefault="00B655BF" w:rsidP="00ED0FD9">
            <w:pPr>
              <w:jc w:val="both"/>
              <w:rPr>
                <w:rFonts w:eastAsia="Calibri"/>
                <w:sz w:val="28"/>
                <w:szCs w:val="28"/>
              </w:rPr>
            </w:pPr>
            <w:r w:rsidRPr="005F348E">
              <w:rPr>
                <w:rFonts w:eastAsia="Calibri"/>
                <w:sz w:val="28"/>
                <w:szCs w:val="28"/>
              </w:rPr>
              <w:t>Производство готовых металлических изделий, кроме машин и оборудования</w:t>
            </w:r>
          </w:p>
        </w:tc>
      </w:tr>
      <w:tr w:rsidR="00B655BF" w:rsidRPr="005F348E" w:rsidTr="002D7DF0">
        <w:trPr>
          <w:trHeight w:val="630"/>
        </w:trPr>
        <w:tc>
          <w:tcPr>
            <w:tcW w:w="2246" w:type="dxa"/>
            <w:hideMark/>
          </w:tcPr>
          <w:p w:rsidR="00B655BF" w:rsidRPr="005F348E" w:rsidRDefault="00B655BF" w:rsidP="00ED0FD9">
            <w:pPr>
              <w:jc w:val="both"/>
              <w:rPr>
                <w:rFonts w:eastAsia="Calibri"/>
                <w:sz w:val="28"/>
                <w:szCs w:val="28"/>
              </w:rPr>
            </w:pPr>
            <w:r w:rsidRPr="005F348E">
              <w:rPr>
                <w:rFonts w:eastAsia="Calibri"/>
                <w:sz w:val="28"/>
                <w:szCs w:val="28"/>
              </w:rPr>
              <w:t>13, 20, 25</w:t>
            </w:r>
          </w:p>
        </w:tc>
        <w:tc>
          <w:tcPr>
            <w:tcW w:w="6814" w:type="dxa"/>
            <w:hideMark/>
          </w:tcPr>
          <w:p w:rsidR="00B655BF" w:rsidRPr="005F348E" w:rsidRDefault="00B655BF" w:rsidP="00ED0FD9">
            <w:pPr>
              <w:jc w:val="both"/>
              <w:rPr>
                <w:rFonts w:eastAsia="Calibri"/>
                <w:sz w:val="28"/>
                <w:szCs w:val="28"/>
              </w:rPr>
            </w:pPr>
            <w:r w:rsidRPr="005F348E">
              <w:rPr>
                <w:rFonts w:eastAsia="Calibri"/>
                <w:sz w:val="28"/>
                <w:szCs w:val="28"/>
              </w:rPr>
              <w:t>Обеспечение электрической энергией, газом и паром; кондиционирование воздуха</w:t>
            </w:r>
          </w:p>
        </w:tc>
      </w:tr>
      <w:tr w:rsidR="00A674A6" w:rsidRPr="005F348E" w:rsidTr="00C42B30">
        <w:trPr>
          <w:trHeight w:val="630"/>
        </w:trPr>
        <w:tc>
          <w:tcPr>
            <w:tcW w:w="2246" w:type="dxa"/>
            <w:hideMark/>
          </w:tcPr>
          <w:p w:rsidR="00A674A6" w:rsidRPr="005F348E" w:rsidRDefault="00A674A6" w:rsidP="00C42B30">
            <w:pPr>
              <w:jc w:val="both"/>
              <w:rPr>
                <w:rFonts w:eastAsia="Calibri"/>
                <w:sz w:val="28"/>
                <w:szCs w:val="28"/>
              </w:rPr>
            </w:pPr>
            <w:r w:rsidRPr="005F348E">
              <w:rPr>
                <w:rFonts w:eastAsia="Calibri"/>
                <w:sz w:val="28"/>
                <w:szCs w:val="28"/>
              </w:rPr>
              <w:t>33,34,41,45,59,53</w:t>
            </w:r>
          </w:p>
        </w:tc>
        <w:tc>
          <w:tcPr>
            <w:tcW w:w="6814" w:type="dxa"/>
            <w:hideMark/>
          </w:tcPr>
          <w:p w:rsidR="00A674A6" w:rsidRPr="005F348E" w:rsidRDefault="00A674A6" w:rsidP="00C42B30">
            <w:pPr>
              <w:jc w:val="both"/>
              <w:rPr>
                <w:rFonts w:eastAsia="Calibri"/>
                <w:sz w:val="28"/>
                <w:szCs w:val="28"/>
              </w:rPr>
            </w:pPr>
            <w:r w:rsidRPr="005F348E">
              <w:rPr>
                <w:rFonts w:eastAsia="Calibri"/>
                <w:sz w:val="28"/>
                <w:szCs w:val="28"/>
              </w:rPr>
              <w:t>Оптовая торговля, включая торговлю через агентов, кроме торговли автотранспортными средствами и мотоциклами</w:t>
            </w:r>
          </w:p>
        </w:tc>
      </w:tr>
    </w:tbl>
    <w:p w:rsidR="008979C0" w:rsidRPr="00325DCA" w:rsidRDefault="00E82CAB" w:rsidP="00325DCA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348E">
        <w:rPr>
          <w:rFonts w:ascii="Times New Roman" w:hAnsi="Times New Roman" w:cs="Times New Roman"/>
          <w:bCs/>
          <w:sz w:val="28"/>
          <w:szCs w:val="28"/>
        </w:rPr>
        <w:t xml:space="preserve">В представленной таблице можно наблюдать общую тенденцию. Организации объединяются в </w:t>
      </w:r>
      <w:r w:rsidR="00D57025" w:rsidRPr="005F348E">
        <w:rPr>
          <w:rFonts w:ascii="Times New Roman" w:hAnsi="Times New Roman" w:cs="Times New Roman"/>
          <w:bCs/>
          <w:sz w:val="28"/>
          <w:szCs w:val="28"/>
        </w:rPr>
        <w:t>единую цепочку (кластер) и сосредотачиваются над производством одного конечного продукта. В нашем случае, это цепочка по производству металлургических изделий</w:t>
      </w:r>
      <w:r w:rsidR="00805276" w:rsidRPr="005F348E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805276" w:rsidRPr="005F348E">
        <w:rPr>
          <w:rFonts w:ascii="Times New Roman" w:hAnsi="Times New Roman" w:cs="Times New Roman"/>
          <w:bCs/>
          <w:sz w:val="28"/>
          <w:szCs w:val="28"/>
        </w:rPr>
        <w:lastRenderedPageBreak/>
        <w:t>Есть основное производство и поддерживающие отрасли (логистика, обеспечение электроэнергией и т.д.).</w:t>
      </w:r>
    </w:p>
    <w:p w:rsidR="005C3944" w:rsidRPr="00614678" w:rsidRDefault="00E67293" w:rsidP="00A14B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4678">
        <w:rPr>
          <w:bCs/>
          <w:sz w:val="28"/>
          <w:szCs w:val="28"/>
        </w:rPr>
        <w:t>Экономика экосистемы сообществ</w:t>
      </w:r>
      <w:r w:rsidR="00614678">
        <w:rPr>
          <w:bCs/>
          <w:sz w:val="28"/>
          <w:szCs w:val="28"/>
        </w:rPr>
        <w:t>.</w:t>
      </w:r>
    </w:p>
    <w:p w:rsidR="00A3333E" w:rsidRPr="005F348E" w:rsidRDefault="00A3333E" w:rsidP="0059484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48E">
        <w:rPr>
          <w:sz w:val="28"/>
          <w:szCs w:val="28"/>
        </w:rPr>
        <w:t>В результате работы алгоритма было выявлено 17 замкнутых экосистемных сообщества, в которых часть транзакций находится в замкнутом контуре и не выходит во внешнюю среду.</w:t>
      </w:r>
    </w:p>
    <w:p w:rsidR="00A3333E" w:rsidRPr="005F348E" w:rsidRDefault="00A3333E" w:rsidP="00ED0FD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F348E">
        <w:rPr>
          <w:sz w:val="28"/>
          <w:szCs w:val="28"/>
        </w:rPr>
        <w:t xml:space="preserve">Сравнительная оценка количественных показателей базового </w:t>
      </w:r>
      <w:r w:rsidR="004137A4">
        <w:rPr>
          <w:sz w:val="28"/>
          <w:szCs w:val="28"/>
        </w:rPr>
        <w:t>набора</w:t>
      </w:r>
      <w:r w:rsidR="007160B2">
        <w:rPr>
          <w:sz w:val="28"/>
          <w:szCs w:val="28"/>
        </w:rPr>
        <w:t xml:space="preserve"> данных</w:t>
      </w:r>
      <w:r w:rsidRPr="005F348E">
        <w:rPr>
          <w:sz w:val="28"/>
          <w:szCs w:val="28"/>
        </w:rPr>
        <w:t xml:space="preserve"> и транзакций в экосистемных сообществ</w:t>
      </w:r>
      <w:r w:rsidR="007160B2">
        <w:rPr>
          <w:sz w:val="28"/>
          <w:szCs w:val="28"/>
        </w:rPr>
        <w:t>ах</w:t>
      </w:r>
      <w:r w:rsidRPr="005F348E">
        <w:rPr>
          <w:sz w:val="28"/>
          <w:szCs w:val="28"/>
        </w:rPr>
        <w:t xml:space="preserve"> представлены в таб</w:t>
      </w:r>
      <w:r w:rsidR="007160B2">
        <w:rPr>
          <w:sz w:val="28"/>
          <w:szCs w:val="28"/>
        </w:rPr>
        <w:t>.</w:t>
      </w:r>
      <w:r w:rsidRPr="005F348E">
        <w:rPr>
          <w:sz w:val="28"/>
          <w:szCs w:val="28"/>
        </w:rPr>
        <w:t xml:space="preserve"> </w:t>
      </w:r>
      <w:r w:rsidR="009D4DD1">
        <w:rPr>
          <w:sz w:val="28"/>
          <w:szCs w:val="28"/>
        </w:rPr>
        <w:t>2</w:t>
      </w:r>
      <w:r w:rsidRPr="005F348E">
        <w:rPr>
          <w:sz w:val="28"/>
          <w:szCs w:val="28"/>
        </w:rPr>
        <w:t xml:space="preserve">. </w:t>
      </w:r>
    </w:p>
    <w:p w:rsidR="00A3333E" w:rsidRPr="005F348E" w:rsidRDefault="00A3333E" w:rsidP="00BF4B42">
      <w:pPr>
        <w:ind w:firstLine="709"/>
        <w:jc w:val="right"/>
        <w:rPr>
          <w:sz w:val="28"/>
          <w:szCs w:val="28"/>
        </w:rPr>
      </w:pPr>
      <w:r w:rsidRPr="005F348E">
        <w:rPr>
          <w:sz w:val="28"/>
          <w:szCs w:val="28"/>
        </w:rPr>
        <w:t xml:space="preserve">Таблица </w:t>
      </w:r>
      <w:r w:rsidR="009D4DD1">
        <w:rPr>
          <w:sz w:val="28"/>
          <w:szCs w:val="28"/>
        </w:rPr>
        <w:t>2</w:t>
      </w:r>
    </w:p>
    <w:p w:rsidR="00A3333E" w:rsidRPr="005F348E" w:rsidRDefault="00A3333E" w:rsidP="00BF4B42">
      <w:pPr>
        <w:ind w:firstLine="709"/>
        <w:jc w:val="center"/>
        <w:rPr>
          <w:sz w:val="28"/>
          <w:szCs w:val="28"/>
        </w:rPr>
      </w:pPr>
      <w:r w:rsidRPr="005F348E">
        <w:rPr>
          <w:sz w:val="28"/>
          <w:szCs w:val="28"/>
        </w:rPr>
        <w:t>Количественные показатели замкнутых сообществ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448"/>
        <w:gridCol w:w="1546"/>
        <w:gridCol w:w="1606"/>
        <w:gridCol w:w="3686"/>
      </w:tblGrid>
      <w:tr w:rsidR="00182941" w:rsidRPr="005F348E" w:rsidTr="00375EFD">
        <w:tc>
          <w:tcPr>
            <w:tcW w:w="2514" w:type="dxa"/>
          </w:tcPr>
          <w:p w:rsidR="00182941" w:rsidRPr="005F348E" w:rsidRDefault="00182941" w:rsidP="00ED0FD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546" w:type="dxa"/>
          </w:tcPr>
          <w:p w:rsidR="00182941" w:rsidRPr="00614678" w:rsidRDefault="00182941" w:rsidP="00330591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614678">
              <w:rPr>
                <w:bCs/>
                <w:sz w:val="28"/>
                <w:szCs w:val="28"/>
              </w:rPr>
              <w:t>Все данные</w:t>
            </w:r>
          </w:p>
        </w:tc>
        <w:tc>
          <w:tcPr>
            <w:tcW w:w="1293" w:type="dxa"/>
          </w:tcPr>
          <w:p w:rsidR="00182941" w:rsidRPr="00614678" w:rsidRDefault="00182941" w:rsidP="00330591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614678">
              <w:rPr>
                <w:bCs/>
                <w:color w:val="000000" w:themeColor="text1"/>
                <w:sz w:val="28"/>
                <w:szCs w:val="28"/>
              </w:rPr>
              <w:t>Замкнутые сообщества</w:t>
            </w:r>
          </w:p>
        </w:tc>
        <w:tc>
          <w:tcPr>
            <w:tcW w:w="3827" w:type="dxa"/>
          </w:tcPr>
          <w:p w:rsidR="00182941" w:rsidRPr="00614678" w:rsidRDefault="00182941" w:rsidP="00330591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614678">
              <w:rPr>
                <w:bCs/>
                <w:color w:val="000000" w:themeColor="text1"/>
                <w:sz w:val="28"/>
                <w:szCs w:val="28"/>
              </w:rPr>
              <w:t>Доля</w:t>
            </w:r>
            <w:r w:rsidR="00375EFD" w:rsidRPr="00614678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614678">
              <w:rPr>
                <w:bCs/>
                <w:color w:val="000000" w:themeColor="text1"/>
                <w:sz w:val="28"/>
                <w:szCs w:val="28"/>
              </w:rPr>
              <w:t>замкнутых сообществ (неформальных рынков), %</w:t>
            </w:r>
          </w:p>
        </w:tc>
      </w:tr>
      <w:tr w:rsidR="00182941" w:rsidRPr="005F348E" w:rsidTr="00375EFD">
        <w:tc>
          <w:tcPr>
            <w:tcW w:w="2514" w:type="dxa"/>
          </w:tcPr>
          <w:p w:rsidR="00182941" w:rsidRPr="005F348E" w:rsidRDefault="00182941" w:rsidP="00ED0FD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F348E">
              <w:rPr>
                <w:sz w:val="28"/>
                <w:szCs w:val="28"/>
              </w:rPr>
              <w:t>Участников, шт.</w:t>
            </w:r>
          </w:p>
        </w:tc>
        <w:tc>
          <w:tcPr>
            <w:tcW w:w="1546" w:type="dxa"/>
          </w:tcPr>
          <w:p w:rsidR="00182941" w:rsidRPr="005F348E" w:rsidRDefault="00182941" w:rsidP="00330591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5F348E">
              <w:rPr>
                <w:sz w:val="28"/>
                <w:szCs w:val="28"/>
              </w:rPr>
              <w:t>2934</w:t>
            </w:r>
          </w:p>
        </w:tc>
        <w:tc>
          <w:tcPr>
            <w:tcW w:w="1293" w:type="dxa"/>
          </w:tcPr>
          <w:p w:rsidR="00182941" w:rsidRPr="005F348E" w:rsidRDefault="00182941" w:rsidP="00330591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5F348E">
              <w:rPr>
                <w:sz w:val="28"/>
                <w:szCs w:val="28"/>
              </w:rPr>
              <w:t>102</w:t>
            </w:r>
          </w:p>
        </w:tc>
        <w:tc>
          <w:tcPr>
            <w:tcW w:w="3827" w:type="dxa"/>
          </w:tcPr>
          <w:p w:rsidR="00182941" w:rsidRPr="005F348E" w:rsidRDefault="00FC454F" w:rsidP="00330591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3,48</w:t>
            </w:r>
          </w:p>
        </w:tc>
      </w:tr>
      <w:tr w:rsidR="00182941" w:rsidRPr="005F348E" w:rsidTr="00375EFD">
        <w:tc>
          <w:tcPr>
            <w:tcW w:w="2514" w:type="dxa"/>
          </w:tcPr>
          <w:p w:rsidR="00182941" w:rsidRPr="005F348E" w:rsidRDefault="00182941" w:rsidP="00ED0FD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F348E">
              <w:rPr>
                <w:sz w:val="28"/>
                <w:szCs w:val="28"/>
              </w:rPr>
              <w:t>Оборот, тыс. руб.</w:t>
            </w:r>
          </w:p>
        </w:tc>
        <w:tc>
          <w:tcPr>
            <w:tcW w:w="1546" w:type="dxa"/>
          </w:tcPr>
          <w:p w:rsidR="00182941" w:rsidRPr="005F348E" w:rsidRDefault="00182941" w:rsidP="00330591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5F348E">
              <w:rPr>
                <w:sz w:val="28"/>
                <w:szCs w:val="28"/>
                <w:lang w:val="en-US"/>
              </w:rPr>
              <w:t>2706527</w:t>
            </w:r>
            <w:r w:rsidRPr="005F348E">
              <w:rPr>
                <w:sz w:val="28"/>
                <w:szCs w:val="28"/>
              </w:rPr>
              <w:t>,95</w:t>
            </w:r>
          </w:p>
        </w:tc>
        <w:tc>
          <w:tcPr>
            <w:tcW w:w="1293" w:type="dxa"/>
          </w:tcPr>
          <w:p w:rsidR="00182941" w:rsidRPr="005F348E" w:rsidRDefault="00182941" w:rsidP="00330591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5F348E">
              <w:rPr>
                <w:sz w:val="28"/>
                <w:szCs w:val="28"/>
              </w:rPr>
              <w:t>283624,32</w:t>
            </w:r>
          </w:p>
        </w:tc>
        <w:tc>
          <w:tcPr>
            <w:tcW w:w="3827" w:type="dxa"/>
          </w:tcPr>
          <w:p w:rsidR="00182941" w:rsidRPr="005F348E" w:rsidRDefault="005412F9" w:rsidP="00330591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10,48</w:t>
            </w:r>
          </w:p>
        </w:tc>
      </w:tr>
      <w:tr w:rsidR="00182941" w:rsidRPr="005F348E" w:rsidTr="00375EFD">
        <w:tc>
          <w:tcPr>
            <w:tcW w:w="2514" w:type="dxa"/>
          </w:tcPr>
          <w:p w:rsidR="00182941" w:rsidRPr="005F348E" w:rsidRDefault="00182941" w:rsidP="00ED0FD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F348E">
              <w:rPr>
                <w:sz w:val="28"/>
                <w:szCs w:val="28"/>
              </w:rPr>
              <w:t>Транзакций, шт.</w:t>
            </w:r>
          </w:p>
        </w:tc>
        <w:tc>
          <w:tcPr>
            <w:tcW w:w="1546" w:type="dxa"/>
          </w:tcPr>
          <w:p w:rsidR="00182941" w:rsidRPr="005F348E" w:rsidRDefault="00182941" w:rsidP="00330591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5F348E">
              <w:rPr>
                <w:sz w:val="28"/>
                <w:szCs w:val="28"/>
              </w:rPr>
              <w:t>11791</w:t>
            </w:r>
          </w:p>
        </w:tc>
        <w:tc>
          <w:tcPr>
            <w:tcW w:w="1293" w:type="dxa"/>
          </w:tcPr>
          <w:p w:rsidR="00182941" w:rsidRPr="005F348E" w:rsidRDefault="00182941" w:rsidP="00330591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val="en-US"/>
              </w:rPr>
            </w:pPr>
            <w:r w:rsidRPr="005F348E">
              <w:rPr>
                <w:sz w:val="28"/>
                <w:szCs w:val="28"/>
                <w:lang w:val="en-US"/>
              </w:rPr>
              <w:t>262</w:t>
            </w:r>
          </w:p>
        </w:tc>
        <w:tc>
          <w:tcPr>
            <w:tcW w:w="3827" w:type="dxa"/>
          </w:tcPr>
          <w:p w:rsidR="00182941" w:rsidRPr="00002F50" w:rsidRDefault="00002F50" w:rsidP="00330591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2,22</w:t>
            </w:r>
          </w:p>
        </w:tc>
      </w:tr>
    </w:tbl>
    <w:p w:rsidR="00A3333E" w:rsidRPr="005F348E" w:rsidRDefault="00A3333E" w:rsidP="00B5092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48E">
        <w:rPr>
          <w:sz w:val="28"/>
          <w:szCs w:val="28"/>
        </w:rPr>
        <w:t xml:space="preserve">Из представленной выше таблицы можно сделать вывод, </w:t>
      </w:r>
      <w:r w:rsidRPr="007070DB">
        <w:rPr>
          <w:color w:val="000000" w:themeColor="text1"/>
          <w:sz w:val="28"/>
          <w:szCs w:val="28"/>
        </w:rPr>
        <w:t>что 10,</w:t>
      </w:r>
      <w:r w:rsidR="007070DB">
        <w:rPr>
          <w:color w:val="000000" w:themeColor="text1"/>
          <w:sz w:val="28"/>
          <w:szCs w:val="28"/>
        </w:rPr>
        <w:t>48</w:t>
      </w:r>
      <w:r w:rsidRPr="007070DB">
        <w:rPr>
          <w:color w:val="000000" w:themeColor="text1"/>
          <w:sz w:val="28"/>
          <w:szCs w:val="28"/>
        </w:rPr>
        <w:t xml:space="preserve">% </w:t>
      </w:r>
      <w:r w:rsidR="004C44CA" w:rsidRPr="007070DB">
        <w:rPr>
          <w:iCs/>
          <w:color w:val="000000" w:themeColor="text1"/>
          <w:sz w:val="28"/>
          <w:szCs w:val="28"/>
        </w:rPr>
        <w:t>от всего оборота</w:t>
      </w:r>
      <w:r w:rsidRPr="007070DB">
        <w:rPr>
          <w:color w:val="000000" w:themeColor="text1"/>
          <w:sz w:val="28"/>
          <w:szCs w:val="28"/>
        </w:rPr>
        <w:t xml:space="preserve"> между юридическими лицами в рамках одного Банка </w:t>
      </w:r>
      <w:r w:rsidRPr="005F348E">
        <w:rPr>
          <w:sz w:val="28"/>
          <w:szCs w:val="28"/>
        </w:rPr>
        <w:t xml:space="preserve">проходило в </w:t>
      </w:r>
      <w:r w:rsidR="004E1E20">
        <w:rPr>
          <w:sz w:val="28"/>
          <w:szCs w:val="28"/>
        </w:rPr>
        <w:t>экосистемных сообществах</w:t>
      </w:r>
      <w:r w:rsidRPr="005F348E">
        <w:rPr>
          <w:sz w:val="28"/>
          <w:szCs w:val="28"/>
        </w:rPr>
        <w:t xml:space="preserve">. Следует отметить, что данный объем обеспечили 3,5% юридических лиц от </w:t>
      </w:r>
      <w:r w:rsidR="003E0969">
        <w:rPr>
          <w:sz w:val="28"/>
          <w:szCs w:val="28"/>
        </w:rPr>
        <w:t>всех организаций.</w:t>
      </w:r>
    </w:p>
    <w:p w:rsidR="00A3333E" w:rsidRPr="005F348E" w:rsidRDefault="00A3333E" w:rsidP="00ED0FD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F348E">
        <w:rPr>
          <w:sz w:val="28"/>
          <w:szCs w:val="28"/>
        </w:rPr>
        <w:t xml:space="preserve">Говоря о транзакциях, осуществляемых внутри контура экосистемных сообществ, мы подразумеваем, что </w:t>
      </w:r>
      <w:r w:rsidR="00182941" w:rsidRPr="00137250">
        <w:rPr>
          <w:color w:val="000000" w:themeColor="text1"/>
          <w:sz w:val="28"/>
          <w:szCs w:val="28"/>
        </w:rPr>
        <w:t xml:space="preserve">оставшаяся </w:t>
      </w:r>
      <w:r w:rsidRPr="005F348E">
        <w:rPr>
          <w:sz w:val="28"/>
          <w:szCs w:val="28"/>
        </w:rPr>
        <w:t xml:space="preserve">часть денег оборачивается вне замкнутого контура. Наглядно оборот вне контура продемонстрирован в таблице </w:t>
      </w:r>
      <w:r w:rsidR="009D4DD1">
        <w:rPr>
          <w:sz w:val="28"/>
          <w:szCs w:val="28"/>
        </w:rPr>
        <w:t>3</w:t>
      </w:r>
      <w:r w:rsidRPr="005F348E">
        <w:rPr>
          <w:sz w:val="28"/>
          <w:szCs w:val="28"/>
        </w:rPr>
        <w:t>.</w:t>
      </w:r>
    </w:p>
    <w:p w:rsidR="00A3333E" w:rsidRPr="005F348E" w:rsidRDefault="00A3333E" w:rsidP="009511A8">
      <w:pPr>
        <w:ind w:firstLine="709"/>
        <w:jc w:val="right"/>
        <w:rPr>
          <w:sz w:val="28"/>
          <w:szCs w:val="28"/>
        </w:rPr>
      </w:pPr>
      <w:r w:rsidRPr="005F348E">
        <w:rPr>
          <w:sz w:val="28"/>
          <w:szCs w:val="28"/>
        </w:rPr>
        <w:t xml:space="preserve">Таблица </w:t>
      </w:r>
      <w:r w:rsidR="009D4DD1">
        <w:rPr>
          <w:sz w:val="28"/>
          <w:szCs w:val="28"/>
        </w:rPr>
        <w:t>3</w:t>
      </w:r>
    </w:p>
    <w:p w:rsidR="00A3333E" w:rsidRPr="005F348E" w:rsidRDefault="00A3333E" w:rsidP="009511A8">
      <w:pPr>
        <w:ind w:firstLine="709"/>
        <w:jc w:val="center"/>
        <w:rPr>
          <w:sz w:val="28"/>
          <w:szCs w:val="28"/>
        </w:rPr>
      </w:pPr>
      <w:r w:rsidRPr="005F348E">
        <w:rPr>
          <w:sz w:val="28"/>
          <w:szCs w:val="28"/>
        </w:rPr>
        <w:t>Сравнение доли транзакций внутри контура с внешними</w:t>
      </w:r>
      <w:r w:rsidR="00106075">
        <w:rPr>
          <w:sz w:val="28"/>
          <w:szCs w:val="28"/>
        </w:rPr>
        <w:t xml:space="preserve"> транзакциями среди организаций-участников экосистемных сообществ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518"/>
        <w:gridCol w:w="1843"/>
        <w:gridCol w:w="1984"/>
        <w:gridCol w:w="2835"/>
      </w:tblGrid>
      <w:tr w:rsidR="00182941" w:rsidRPr="005F348E" w:rsidTr="000D2439">
        <w:tc>
          <w:tcPr>
            <w:tcW w:w="2518" w:type="dxa"/>
          </w:tcPr>
          <w:p w:rsidR="00182941" w:rsidRPr="001E059E" w:rsidRDefault="00182941" w:rsidP="00ED0FD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</w:tcPr>
          <w:p w:rsidR="00182941" w:rsidRPr="00614678" w:rsidRDefault="00182941" w:rsidP="00A40110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614678">
              <w:rPr>
                <w:bCs/>
                <w:color w:val="000000" w:themeColor="text1"/>
                <w:sz w:val="28"/>
                <w:szCs w:val="28"/>
              </w:rPr>
              <w:t>Внутри экосистемы</w:t>
            </w:r>
          </w:p>
        </w:tc>
        <w:tc>
          <w:tcPr>
            <w:tcW w:w="1984" w:type="dxa"/>
          </w:tcPr>
          <w:p w:rsidR="00182941" w:rsidRPr="00614678" w:rsidRDefault="00182941" w:rsidP="00A40110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614678">
              <w:rPr>
                <w:bCs/>
                <w:color w:val="000000" w:themeColor="text1"/>
                <w:sz w:val="28"/>
                <w:szCs w:val="28"/>
              </w:rPr>
              <w:t>Вне экосистемы</w:t>
            </w:r>
          </w:p>
        </w:tc>
        <w:tc>
          <w:tcPr>
            <w:tcW w:w="2835" w:type="dxa"/>
          </w:tcPr>
          <w:p w:rsidR="00182941" w:rsidRPr="00614678" w:rsidRDefault="00182941" w:rsidP="00A40110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614678">
              <w:rPr>
                <w:bCs/>
                <w:color w:val="000000" w:themeColor="text1"/>
                <w:sz w:val="28"/>
                <w:szCs w:val="28"/>
              </w:rPr>
              <w:t>Доля экоситемы/ неформального рынка, %</w:t>
            </w:r>
          </w:p>
        </w:tc>
      </w:tr>
      <w:tr w:rsidR="00182941" w:rsidRPr="005F348E" w:rsidTr="000D2439">
        <w:tc>
          <w:tcPr>
            <w:tcW w:w="2518" w:type="dxa"/>
          </w:tcPr>
          <w:p w:rsidR="00182941" w:rsidRPr="001E059E" w:rsidRDefault="00182941" w:rsidP="00ED0FD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E059E">
              <w:rPr>
                <w:color w:val="000000" w:themeColor="text1"/>
                <w:sz w:val="28"/>
                <w:szCs w:val="28"/>
              </w:rPr>
              <w:t>Контрагентов, шт.</w:t>
            </w:r>
          </w:p>
        </w:tc>
        <w:tc>
          <w:tcPr>
            <w:tcW w:w="1843" w:type="dxa"/>
          </w:tcPr>
          <w:p w:rsidR="00182941" w:rsidRPr="001E059E" w:rsidRDefault="00182941" w:rsidP="00A40110">
            <w:pPr>
              <w:autoSpaceDE w:val="0"/>
              <w:autoSpaceDN w:val="0"/>
              <w:adjustRightInd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1E059E">
              <w:rPr>
                <w:color w:val="000000" w:themeColor="text1"/>
                <w:sz w:val="28"/>
                <w:szCs w:val="28"/>
              </w:rPr>
              <w:t>102</w:t>
            </w:r>
          </w:p>
        </w:tc>
        <w:tc>
          <w:tcPr>
            <w:tcW w:w="1984" w:type="dxa"/>
          </w:tcPr>
          <w:p w:rsidR="00182941" w:rsidRPr="001E059E" w:rsidRDefault="00182941" w:rsidP="00A40110">
            <w:pPr>
              <w:autoSpaceDE w:val="0"/>
              <w:autoSpaceDN w:val="0"/>
              <w:adjustRightInd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1E059E">
              <w:rPr>
                <w:color w:val="000000" w:themeColor="text1"/>
                <w:sz w:val="28"/>
                <w:szCs w:val="28"/>
              </w:rPr>
              <w:t>1234</w:t>
            </w:r>
          </w:p>
        </w:tc>
        <w:tc>
          <w:tcPr>
            <w:tcW w:w="2835" w:type="dxa"/>
          </w:tcPr>
          <w:p w:rsidR="00182941" w:rsidRPr="001E059E" w:rsidRDefault="00A40110" w:rsidP="00A40110">
            <w:pPr>
              <w:autoSpaceDE w:val="0"/>
              <w:autoSpaceDN w:val="0"/>
              <w:adjustRightInd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1E059E">
              <w:rPr>
                <w:color w:val="000000" w:themeColor="text1"/>
                <w:sz w:val="28"/>
                <w:szCs w:val="28"/>
              </w:rPr>
              <w:t>8,27</w:t>
            </w:r>
          </w:p>
        </w:tc>
      </w:tr>
      <w:tr w:rsidR="00182941" w:rsidRPr="005F348E" w:rsidTr="000D2439">
        <w:tc>
          <w:tcPr>
            <w:tcW w:w="2518" w:type="dxa"/>
          </w:tcPr>
          <w:p w:rsidR="00182941" w:rsidRPr="001E059E" w:rsidRDefault="00182941" w:rsidP="00ED0FD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E059E">
              <w:rPr>
                <w:color w:val="000000" w:themeColor="text1"/>
                <w:sz w:val="28"/>
                <w:szCs w:val="28"/>
              </w:rPr>
              <w:t>Оборот, тыс. руб.</w:t>
            </w:r>
          </w:p>
        </w:tc>
        <w:tc>
          <w:tcPr>
            <w:tcW w:w="1843" w:type="dxa"/>
          </w:tcPr>
          <w:p w:rsidR="00182941" w:rsidRPr="001E059E" w:rsidRDefault="00182941" w:rsidP="00A40110">
            <w:pPr>
              <w:autoSpaceDE w:val="0"/>
              <w:autoSpaceDN w:val="0"/>
              <w:adjustRightInd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1E059E">
              <w:rPr>
                <w:color w:val="000000" w:themeColor="text1"/>
                <w:sz w:val="28"/>
                <w:szCs w:val="28"/>
              </w:rPr>
              <w:t>283624,32</w:t>
            </w:r>
          </w:p>
        </w:tc>
        <w:tc>
          <w:tcPr>
            <w:tcW w:w="1984" w:type="dxa"/>
          </w:tcPr>
          <w:p w:rsidR="00182941" w:rsidRPr="001E059E" w:rsidRDefault="00182941" w:rsidP="00A40110">
            <w:pPr>
              <w:autoSpaceDE w:val="0"/>
              <w:autoSpaceDN w:val="0"/>
              <w:adjustRightInd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1E059E">
              <w:rPr>
                <w:color w:val="000000" w:themeColor="text1"/>
                <w:sz w:val="28"/>
                <w:szCs w:val="28"/>
              </w:rPr>
              <w:t>781098,75</w:t>
            </w:r>
          </w:p>
        </w:tc>
        <w:tc>
          <w:tcPr>
            <w:tcW w:w="2835" w:type="dxa"/>
          </w:tcPr>
          <w:p w:rsidR="00182941" w:rsidRPr="001E059E" w:rsidRDefault="00A40110" w:rsidP="00A40110">
            <w:pPr>
              <w:autoSpaceDE w:val="0"/>
              <w:autoSpaceDN w:val="0"/>
              <w:adjustRightInd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1E059E">
              <w:rPr>
                <w:color w:val="000000" w:themeColor="text1"/>
                <w:sz w:val="28"/>
                <w:szCs w:val="28"/>
              </w:rPr>
              <w:t>36,31</w:t>
            </w:r>
          </w:p>
        </w:tc>
      </w:tr>
      <w:tr w:rsidR="00182941" w:rsidRPr="005F348E" w:rsidTr="000D2439">
        <w:tc>
          <w:tcPr>
            <w:tcW w:w="2518" w:type="dxa"/>
          </w:tcPr>
          <w:p w:rsidR="00182941" w:rsidRPr="001E059E" w:rsidRDefault="00182941" w:rsidP="00ED0FD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E059E">
              <w:rPr>
                <w:color w:val="000000" w:themeColor="text1"/>
                <w:sz w:val="28"/>
                <w:szCs w:val="28"/>
              </w:rPr>
              <w:t>Транзакций, шт.</w:t>
            </w:r>
          </w:p>
        </w:tc>
        <w:tc>
          <w:tcPr>
            <w:tcW w:w="1843" w:type="dxa"/>
          </w:tcPr>
          <w:p w:rsidR="00182941" w:rsidRPr="001E059E" w:rsidRDefault="00182941" w:rsidP="00A40110">
            <w:pPr>
              <w:autoSpaceDE w:val="0"/>
              <w:autoSpaceDN w:val="0"/>
              <w:adjustRightInd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1E059E">
              <w:rPr>
                <w:color w:val="000000" w:themeColor="text1"/>
                <w:sz w:val="28"/>
                <w:szCs w:val="28"/>
              </w:rPr>
              <w:t>262</w:t>
            </w:r>
          </w:p>
        </w:tc>
        <w:tc>
          <w:tcPr>
            <w:tcW w:w="1984" w:type="dxa"/>
          </w:tcPr>
          <w:p w:rsidR="00182941" w:rsidRPr="001E059E" w:rsidRDefault="00182941" w:rsidP="00A40110">
            <w:pPr>
              <w:autoSpaceDE w:val="0"/>
              <w:autoSpaceDN w:val="0"/>
              <w:adjustRightInd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1E059E">
              <w:rPr>
                <w:color w:val="000000" w:themeColor="text1"/>
                <w:sz w:val="28"/>
                <w:szCs w:val="28"/>
              </w:rPr>
              <w:t>4639</w:t>
            </w:r>
          </w:p>
        </w:tc>
        <w:tc>
          <w:tcPr>
            <w:tcW w:w="2835" w:type="dxa"/>
          </w:tcPr>
          <w:p w:rsidR="00182941" w:rsidRPr="001E059E" w:rsidRDefault="00A40110" w:rsidP="00A40110">
            <w:pPr>
              <w:autoSpaceDE w:val="0"/>
              <w:autoSpaceDN w:val="0"/>
              <w:adjustRightInd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1E059E">
              <w:rPr>
                <w:color w:val="000000" w:themeColor="text1"/>
                <w:sz w:val="28"/>
                <w:szCs w:val="28"/>
              </w:rPr>
              <w:t>5,65</w:t>
            </w:r>
          </w:p>
        </w:tc>
      </w:tr>
    </w:tbl>
    <w:p w:rsidR="00A3333E" w:rsidRPr="005F348E" w:rsidRDefault="00A3333E" w:rsidP="00ED0FD9">
      <w:pPr>
        <w:ind w:firstLine="567"/>
        <w:jc w:val="both"/>
        <w:rPr>
          <w:sz w:val="28"/>
          <w:szCs w:val="28"/>
        </w:rPr>
      </w:pPr>
      <w:r w:rsidRPr="005F348E">
        <w:rPr>
          <w:sz w:val="28"/>
          <w:szCs w:val="28"/>
        </w:rPr>
        <w:t>Транзакции, которые осуществляют юридические лица в рамках замкнутого контура</w:t>
      </w:r>
      <w:r w:rsidR="000B4EAA">
        <w:rPr>
          <w:sz w:val="28"/>
          <w:szCs w:val="28"/>
        </w:rPr>
        <w:t>,</w:t>
      </w:r>
      <w:r w:rsidRPr="005F348E">
        <w:rPr>
          <w:sz w:val="28"/>
          <w:szCs w:val="28"/>
        </w:rPr>
        <w:t xml:space="preserve"> составляют 26,6% </w:t>
      </w:r>
      <w:r w:rsidR="00D31CCA">
        <w:rPr>
          <w:sz w:val="28"/>
          <w:szCs w:val="28"/>
        </w:rPr>
        <w:t xml:space="preserve">от </w:t>
      </w:r>
      <w:r w:rsidRPr="005F348E">
        <w:rPr>
          <w:sz w:val="28"/>
          <w:szCs w:val="28"/>
        </w:rPr>
        <w:t xml:space="preserve">их общего оборота. Остальной объем движения денежных средств обеспечивается за счет транзакций </w:t>
      </w:r>
      <w:r w:rsidRPr="005F348E">
        <w:rPr>
          <w:sz w:val="28"/>
          <w:szCs w:val="28"/>
          <w:lang w:val="en-US"/>
        </w:rPr>
        <w:t>c</w:t>
      </w:r>
      <w:r w:rsidRPr="005F348E">
        <w:rPr>
          <w:sz w:val="28"/>
          <w:szCs w:val="28"/>
        </w:rPr>
        <w:t xml:space="preserve"> 1132 внешними контрагентами.</w:t>
      </w:r>
      <w:r w:rsidR="00D31CCA">
        <w:rPr>
          <w:sz w:val="28"/>
          <w:szCs w:val="28"/>
        </w:rPr>
        <w:t xml:space="preserve"> Для нахождения транзакций и оборота вне </w:t>
      </w:r>
      <w:r w:rsidR="000D2439">
        <w:rPr>
          <w:sz w:val="28"/>
          <w:szCs w:val="28"/>
        </w:rPr>
        <w:t>экосистемы</w:t>
      </w:r>
      <w:r w:rsidR="00D31CCA">
        <w:rPr>
          <w:sz w:val="28"/>
          <w:szCs w:val="28"/>
        </w:rPr>
        <w:t xml:space="preserve"> мы проанализировали транзакции, которые осуществляются 102 организациями и направлены в сторону организаций, не участвующих замкнутых экосистемных сообществах.</w:t>
      </w:r>
    </w:p>
    <w:p w:rsidR="00A3333E" w:rsidRPr="00CD40FA" w:rsidRDefault="00E10159" w:rsidP="00CD40FA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0FA">
        <w:rPr>
          <w:rFonts w:ascii="Times New Roman" w:hAnsi="Times New Roman" w:cs="Times New Roman"/>
          <w:sz w:val="28"/>
          <w:szCs w:val="28"/>
        </w:rPr>
        <w:t>В рамках исследования так же был произведен расчет возможного экономического эффекта от автономизации денег, находящихся в замкнутом контуре локального экосистемного сообщества. Для удобства расчетов было взято самое большое из найденных сообществ.</w:t>
      </w:r>
    </w:p>
    <w:p w:rsidR="00DD256F" w:rsidRPr="00CD40FA" w:rsidRDefault="001A7E4B" w:rsidP="00CD40FA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0FA">
        <w:rPr>
          <w:rFonts w:ascii="Times New Roman" w:hAnsi="Times New Roman" w:cs="Times New Roman"/>
          <w:sz w:val="28"/>
          <w:szCs w:val="28"/>
        </w:rPr>
        <w:lastRenderedPageBreak/>
        <w:t>Рассмотрим две составляющих экономического</w:t>
      </w:r>
      <w:r w:rsidR="00DD256F" w:rsidRPr="00CD40FA">
        <w:rPr>
          <w:rFonts w:ascii="Times New Roman" w:hAnsi="Times New Roman" w:cs="Times New Roman"/>
          <w:sz w:val="28"/>
          <w:szCs w:val="28"/>
        </w:rPr>
        <w:t xml:space="preserve"> эффект</w:t>
      </w:r>
      <w:r w:rsidRPr="00CD40FA">
        <w:rPr>
          <w:rFonts w:ascii="Times New Roman" w:hAnsi="Times New Roman" w:cs="Times New Roman"/>
          <w:sz w:val="28"/>
          <w:szCs w:val="28"/>
        </w:rPr>
        <w:t>а</w:t>
      </w:r>
      <w:r w:rsidR="00DD256F" w:rsidRPr="00CD40FA">
        <w:rPr>
          <w:rFonts w:ascii="Times New Roman" w:hAnsi="Times New Roman" w:cs="Times New Roman"/>
          <w:sz w:val="28"/>
          <w:szCs w:val="28"/>
        </w:rPr>
        <w:t xml:space="preserve"> от автономизации фи</w:t>
      </w:r>
      <w:r w:rsidRPr="00CD40FA">
        <w:rPr>
          <w:rFonts w:ascii="Times New Roman" w:hAnsi="Times New Roman" w:cs="Times New Roman"/>
          <w:sz w:val="28"/>
          <w:szCs w:val="28"/>
        </w:rPr>
        <w:t>нансов местного сообщества</w:t>
      </w:r>
      <w:r w:rsidR="002F5A44">
        <w:rPr>
          <w:rFonts w:ascii="Times New Roman" w:hAnsi="Times New Roman" w:cs="Times New Roman"/>
          <w:sz w:val="28"/>
          <w:szCs w:val="28"/>
        </w:rPr>
        <w:t xml:space="preserve"> </w:t>
      </w:r>
      <w:r w:rsidR="002F5A44" w:rsidRPr="002F5A44">
        <w:rPr>
          <w:rFonts w:ascii="Times New Roman" w:hAnsi="Times New Roman" w:cs="Times New Roman"/>
          <w:sz w:val="28"/>
          <w:szCs w:val="28"/>
        </w:rPr>
        <w:t>[</w:t>
      </w:r>
      <w:r w:rsidR="009A08EC">
        <w:rPr>
          <w:rFonts w:ascii="Times New Roman" w:hAnsi="Times New Roman" w:cs="Times New Roman"/>
          <w:sz w:val="28"/>
          <w:szCs w:val="28"/>
        </w:rPr>
        <w:t>11</w:t>
      </w:r>
      <w:r w:rsidR="002F5A44" w:rsidRPr="002F5A44">
        <w:rPr>
          <w:rFonts w:ascii="Times New Roman" w:hAnsi="Times New Roman" w:cs="Times New Roman"/>
          <w:sz w:val="28"/>
          <w:szCs w:val="28"/>
        </w:rPr>
        <w:t>]</w:t>
      </w:r>
      <w:r w:rsidR="00DD256F" w:rsidRPr="00CD40FA">
        <w:rPr>
          <w:rFonts w:ascii="Times New Roman" w:hAnsi="Times New Roman" w:cs="Times New Roman"/>
          <w:sz w:val="28"/>
          <w:szCs w:val="28"/>
        </w:rPr>
        <w:t xml:space="preserve">. Первая ‒ объем высвобожденных в результате автономизации оборотных средств </w:t>
      </w:r>
      <w:r w:rsidR="00DD256F" w:rsidRPr="00CD4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</w:t>
      </w:r>
      <w:r w:rsidR="00DD256F" w:rsidRPr="00CD40F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доп</w:t>
      </w:r>
      <w:r w:rsidR="00DD256F" w:rsidRPr="00CD40FA">
        <w:rPr>
          <w:rFonts w:ascii="Times New Roman" w:hAnsi="Times New Roman" w:cs="Times New Roman"/>
          <w:sz w:val="28"/>
          <w:szCs w:val="28"/>
        </w:rPr>
        <w:t xml:space="preserve">, </w:t>
      </w:r>
      <w:r w:rsidRPr="00CD40FA">
        <w:rPr>
          <w:rFonts w:ascii="Times New Roman" w:hAnsi="Times New Roman" w:cs="Times New Roman"/>
          <w:sz w:val="28"/>
          <w:szCs w:val="28"/>
        </w:rPr>
        <w:t xml:space="preserve">которые </w:t>
      </w:r>
      <w:r w:rsidR="00DD256F" w:rsidRPr="00CD40FA">
        <w:rPr>
          <w:rFonts w:ascii="Times New Roman" w:hAnsi="Times New Roman" w:cs="Times New Roman"/>
          <w:sz w:val="28"/>
          <w:szCs w:val="28"/>
        </w:rPr>
        <w:t xml:space="preserve">обеспечивавших циркуляцию </w:t>
      </w:r>
      <w:r w:rsidRPr="00CD40FA">
        <w:rPr>
          <w:rFonts w:ascii="Times New Roman" w:hAnsi="Times New Roman" w:cs="Times New Roman"/>
          <w:sz w:val="28"/>
          <w:szCs w:val="28"/>
        </w:rPr>
        <w:t>внутреннего</w:t>
      </w:r>
      <w:r w:rsidR="00DD256F" w:rsidRPr="00CD40FA">
        <w:rPr>
          <w:rFonts w:ascii="Times New Roman" w:hAnsi="Times New Roman" w:cs="Times New Roman"/>
          <w:sz w:val="28"/>
          <w:szCs w:val="28"/>
        </w:rPr>
        <w:t xml:space="preserve"> потока платежей </w:t>
      </w:r>
      <w:r w:rsidR="00DD256F" w:rsidRPr="00CD40FA">
        <w:rPr>
          <w:rFonts w:ascii="Times New Roman" w:hAnsi="Times New Roman" w:cs="Times New Roman"/>
          <w:sz w:val="28"/>
          <w:szCs w:val="28"/>
          <w:lang w:val="en-US"/>
        </w:rPr>
        <w:t>W</w:t>
      </w:r>
      <w:r w:rsidR="00DD256F" w:rsidRPr="00CD40FA">
        <w:rPr>
          <w:rFonts w:ascii="Times New Roman" w:hAnsi="Times New Roman" w:cs="Times New Roman"/>
          <w:sz w:val="28"/>
          <w:szCs w:val="28"/>
          <w:vertAlign w:val="subscript"/>
        </w:rPr>
        <w:t>внутр</w:t>
      </w:r>
      <w:r w:rsidR="00DD256F" w:rsidRPr="00CD40FA">
        <w:rPr>
          <w:rFonts w:ascii="Times New Roman" w:hAnsi="Times New Roman" w:cs="Times New Roman"/>
          <w:sz w:val="28"/>
          <w:szCs w:val="28"/>
        </w:rPr>
        <w:t xml:space="preserve">, доступных для инвестиций в экономику местного сообщества. </w:t>
      </w:r>
    </w:p>
    <w:p w:rsidR="00DD256F" w:rsidRPr="00CD40FA" w:rsidRDefault="00DD256F" w:rsidP="00CD40FA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0FA">
        <w:rPr>
          <w:rFonts w:ascii="Times New Roman" w:hAnsi="Times New Roman" w:cs="Times New Roman"/>
          <w:sz w:val="28"/>
          <w:szCs w:val="28"/>
        </w:rPr>
        <w:t>Вторая составляющая</w:t>
      </w:r>
      <w:r w:rsidR="001A7E4B" w:rsidRPr="00CD40FA">
        <w:rPr>
          <w:rFonts w:ascii="Times New Roman" w:hAnsi="Times New Roman" w:cs="Times New Roman"/>
          <w:sz w:val="28"/>
          <w:szCs w:val="28"/>
        </w:rPr>
        <w:t xml:space="preserve"> </w:t>
      </w:r>
      <w:r w:rsidRPr="00CD40FA">
        <w:rPr>
          <w:rFonts w:ascii="Times New Roman" w:hAnsi="Times New Roman" w:cs="Times New Roman"/>
          <w:sz w:val="28"/>
          <w:szCs w:val="28"/>
        </w:rPr>
        <w:t>– объем денежных средств (</w:t>
      </w:r>
      <w:r w:rsidRPr="00CD40FA">
        <w:rPr>
          <w:rFonts w:ascii="Times New Roman" w:hAnsi="Times New Roman" w:cs="Times New Roman"/>
          <w:sz w:val="28"/>
          <w:szCs w:val="28"/>
          <w:lang w:val="en-US"/>
        </w:rPr>
        <w:t>W</w:t>
      </w:r>
      <w:r w:rsidRPr="00CD40FA">
        <w:rPr>
          <w:rFonts w:ascii="Times New Roman" w:hAnsi="Times New Roman" w:cs="Times New Roman"/>
          <w:sz w:val="28"/>
          <w:szCs w:val="28"/>
          <w:vertAlign w:val="subscript"/>
        </w:rPr>
        <w:t>экон</w:t>
      </w:r>
      <w:r w:rsidRPr="00CD40FA">
        <w:rPr>
          <w:rFonts w:ascii="Times New Roman" w:hAnsi="Times New Roman" w:cs="Times New Roman"/>
          <w:sz w:val="28"/>
          <w:szCs w:val="28"/>
        </w:rPr>
        <w:t xml:space="preserve">), сэкономленных на уплате банковских процентов за находящиеся во внутреннем сбалансированном обороте сообщества средства </w:t>
      </w:r>
      <w:r w:rsidRPr="00CD40FA">
        <w:rPr>
          <w:rFonts w:ascii="Times New Roman" w:hAnsi="Times New Roman" w:cs="Times New Roman"/>
          <w:sz w:val="28"/>
          <w:szCs w:val="28"/>
          <w:lang w:val="en-US"/>
        </w:rPr>
        <w:t>W</w:t>
      </w:r>
      <w:r w:rsidRPr="00CD40FA">
        <w:rPr>
          <w:rFonts w:ascii="Times New Roman" w:hAnsi="Times New Roman" w:cs="Times New Roman"/>
          <w:sz w:val="28"/>
          <w:szCs w:val="28"/>
          <w:vertAlign w:val="subscript"/>
        </w:rPr>
        <w:t>внутр</w:t>
      </w:r>
      <w:r w:rsidRPr="00CD40FA">
        <w:rPr>
          <w:rFonts w:ascii="Times New Roman" w:hAnsi="Times New Roman" w:cs="Times New Roman"/>
          <w:sz w:val="28"/>
          <w:szCs w:val="28"/>
        </w:rPr>
        <w:t>. Эти средства не создают добавленной стоимости и используются только для обеспечения взаиморасчетов.</w:t>
      </w:r>
    </w:p>
    <w:p w:rsidR="00DD256F" w:rsidRPr="00CD40FA" w:rsidRDefault="001A7E4B" w:rsidP="00CD40FA">
      <w:pPr>
        <w:pStyle w:val="ad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  <w:r w:rsidRPr="00CD40FA">
        <w:rPr>
          <w:rFonts w:ascii="Times New Roman" w:hAnsi="Times New Roman" w:cs="Times New Roman"/>
          <w:sz w:val="28"/>
          <w:szCs w:val="28"/>
        </w:rPr>
        <w:t xml:space="preserve">В расчетах учтем, </w:t>
      </w:r>
      <w:r w:rsidR="00024CF1" w:rsidRPr="00CD40FA">
        <w:rPr>
          <w:rFonts w:ascii="Times New Roman" w:hAnsi="Times New Roman" w:cs="Times New Roman"/>
          <w:sz w:val="28"/>
          <w:szCs w:val="28"/>
        </w:rPr>
        <w:t xml:space="preserve">что </w:t>
      </w:r>
      <w:r w:rsidR="009A08EC">
        <w:rPr>
          <w:rFonts w:ascii="Times New Roman" w:hAnsi="Times New Roman" w:cs="Times New Roman"/>
          <w:sz w:val="28"/>
          <w:szCs w:val="28"/>
        </w:rPr>
        <w:t>согласно работе [12</w:t>
      </w:r>
      <w:r w:rsidR="00DD256F" w:rsidRPr="00CD40FA">
        <w:rPr>
          <w:rFonts w:ascii="Times New Roman" w:hAnsi="Times New Roman" w:cs="Times New Roman"/>
          <w:sz w:val="28"/>
          <w:szCs w:val="28"/>
        </w:rPr>
        <w:t>]</w:t>
      </w:r>
      <w:r w:rsidRPr="00CD40FA">
        <w:rPr>
          <w:rFonts w:ascii="Times New Roman" w:hAnsi="Times New Roman" w:cs="Times New Roman"/>
          <w:sz w:val="28"/>
          <w:szCs w:val="28"/>
        </w:rPr>
        <w:t xml:space="preserve">, </w:t>
      </w:r>
      <w:r w:rsidR="00DD256F" w:rsidRPr="00CD40FA">
        <w:rPr>
          <w:rFonts w:ascii="Times New Roman" w:hAnsi="Times New Roman" w:cs="Times New Roman"/>
          <w:sz w:val="28"/>
          <w:szCs w:val="28"/>
        </w:rPr>
        <w:t>в экономике РФ оборачиваемость денег составляет около 5 раз в год (К</w:t>
      </w:r>
      <w:r w:rsidR="00DD256F" w:rsidRPr="00CD40FA">
        <w:rPr>
          <w:rFonts w:ascii="Times New Roman" w:hAnsi="Times New Roman" w:cs="Times New Roman"/>
          <w:sz w:val="28"/>
          <w:szCs w:val="28"/>
          <w:vertAlign w:val="subscript"/>
        </w:rPr>
        <w:t xml:space="preserve">оборачиваемости </w:t>
      </w:r>
      <w:r w:rsidR="00DD256F" w:rsidRPr="00CD40FA">
        <w:rPr>
          <w:rFonts w:ascii="Times New Roman" w:hAnsi="Times New Roman" w:cs="Times New Roman"/>
          <w:sz w:val="28"/>
          <w:szCs w:val="28"/>
        </w:rPr>
        <w:t xml:space="preserve">= 5). Значит для обеспечения рассчитанного сбалансированного оборота потребуется следующий объем </w:t>
      </w:r>
      <w:r w:rsidR="00DD256F" w:rsidRPr="00CD4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</w:t>
      </w:r>
      <w:r w:rsidR="00DD256F" w:rsidRPr="00CD40F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доп </w:t>
      </w:r>
    </w:p>
    <w:tbl>
      <w:tblPr>
        <w:tblStyle w:val="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8"/>
        <w:gridCol w:w="8495"/>
        <w:gridCol w:w="543"/>
      </w:tblGrid>
      <w:tr w:rsidR="00DD256F" w:rsidRPr="005F348E" w:rsidTr="00E21370">
        <w:tc>
          <w:tcPr>
            <w:tcW w:w="250" w:type="dxa"/>
          </w:tcPr>
          <w:p w:rsidR="00DD256F" w:rsidRPr="005F348E" w:rsidRDefault="00DD256F" w:rsidP="00ED0FD9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061" w:type="dxa"/>
          </w:tcPr>
          <w:p w:rsidR="00DD256F" w:rsidRPr="005F348E" w:rsidRDefault="009A7A6C" w:rsidP="00ED0FD9">
            <w:pPr>
              <w:jc w:val="both"/>
              <w:rPr>
                <w:sz w:val="28"/>
                <w:szCs w:val="28"/>
                <w:vertAlign w:val="subscript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sz w:val="28"/>
                        <w:szCs w:val="28"/>
                      </w:rPr>
                      <m:t>W</m:t>
                    </m:r>
                  </m:e>
                  <m:sub>
                    <m:r>
                      <w:rPr>
                        <w:rFonts w:ascii="Cambria Math" w:eastAsia="Calibri" w:hAnsi="Cambria Math"/>
                        <w:sz w:val="28"/>
                        <w:szCs w:val="28"/>
                      </w:rPr>
                      <m:t>доп</m:t>
                    </m:r>
                  </m:sub>
                </m:sSub>
                <m:r>
                  <w:rPr>
                    <w:rFonts w:ascii="Cambria Math" w:eastAsia="Calibri" w:hAnsi="Cambria Math"/>
                    <w:sz w:val="28"/>
                    <w:szCs w:val="28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sz w:val="28"/>
                        <w:szCs w:val="28"/>
                      </w:rPr>
                      <m:t>W</m:t>
                    </m:r>
                  </m:e>
                  <m:sub>
                    <m:r>
                      <w:rPr>
                        <w:rFonts w:ascii="Cambria Math" w:eastAsia="Calibri" w:hAnsi="Cambria Math"/>
                        <w:sz w:val="28"/>
                        <w:szCs w:val="28"/>
                      </w:rPr>
                      <m:t>внутр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Calibri" w:hAnsi="Cambria Math"/>
                    <w:sz w:val="28"/>
                    <w:szCs w:val="28"/>
                    <w:vertAlign w:val="subscript"/>
                  </w:rPr>
                  <m:t xml:space="preserve"> </m:t>
                </m:r>
                <m:r>
                  <w:rPr>
                    <w:rFonts w:ascii="Cambria Math" w:eastAsia="Calibri" w:hAnsi="Cambria Math"/>
                    <w:sz w:val="28"/>
                    <w:szCs w:val="28"/>
                  </w:rPr>
                  <m:t>×12 мес÷</m:t>
                </m:r>
                <m:sSub>
                  <m:sSubPr>
                    <m:ctrlPr>
                      <w:rPr>
                        <w:rFonts w:ascii="Cambria Math" w:eastAsia="Calibri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sz w:val="28"/>
                        <w:szCs w:val="28"/>
                      </w:rPr>
                      <m:t>К</m:t>
                    </m:r>
                  </m:e>
                  <m:sub>
                    <m:r>
                      <w:rPr>
                        <w:rFonts w:ascii="Cambria Math" w:eastAsia="Calibri" w:hAnsi="Cambria Math"/>
                        <w:sz w:val="28"/>
                        <w:szCs w:val="28"/>
                      </w:rPr>
                      <m:t>оборачиваемости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Calibri" w:hAnsi="Cambria Math"/>
                    <w:sz w:val="28"/>
                    <w:szCs w:val="28"/>
                    <w:vertAlign w:val="subscript"/>
                  </w:rPr>
                  <m:t>=</m:t>
                </m:r>
              </m:oMath>
            </m:oMathPara>
          </w:p>
          <w:p w:rsidR="00DD256F" w:rsidRPr="005F348E" w:rsidRDefault="00DD256F" w:rsidP="00ED0FD9">
            <w:pPr>
              <w:jc w:val="both"/>
              <w:rPr>
                <w:rFonts w:eastAsia="Calibri"/>
                <w:sz w:val="28"/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Calibri" w:hAnsi="Cambria Math"/>
                    <w:sz w:val="28"/>
                    <w:szCs w:val="28"/>
                    <w:vertAlign w:val="subscript"/>
                  </w:rPr>
                  <m:t xml:space="preserve">= </m:t>
                </m:r>
                <m:r>
                  <m:rPr>
                    <m:sty m:val="p"/>
                  </m:rPr>
                  <w:rPr>
                    <w:rFonts w:ascii="Cambria Math" w:eastAsia="Calibri" w:hAnsi="Cambria Math"/>
                    <w:sz w:val="28"/>
                    <w:szCs w:val="28"/>
                  </w:rPr>
                  <m:t xml:space="preserve">23 964700 </m:t>
                </m:r>
                <m:r>
                  <w:rPr>
                    <w:rFonts w:ascii="Cambria Math" w:eastAsia="Calibri" w:hAnsi="Cambria Math"/>
                    <w:sz w:val="28"/>
                    <w:szCs w:val="28"/>
                  </w:rPr>
                  <m:t xml:space="preserve"> ×12 ÷5=57 515 280 руб</m:t>
                </m:r>
              </m:oMath>
            </m:oMathPara>
          </w:p>
        </w:tc>
        <w:tc>
          <w:tcPr>
            <w:tcW w:w="543" w:type="dxa"/>
          </w:tcPr>
          <w:p w:rsidR="00DD256F" w:rsidRPr="005F348E" w:rsidRDefault="00A644D7" w:rsidP="00ED0FD9">
            <w:pPr>
              <w:jc w:val="both"/>
              <w:rPr>
                <w:rFonts w:eastAsia="Calibri"/>
                <w:sz w:val="28"/>
                <w:szCs w:val="28"/>
              </w:rPr>
            </w:pPr>
            <w:r w:rsidRPr="005F348E">
              <w:rPr>
                <w:rFonts w:eastAsia="Calibri"/>
                <w:sz w:val="28"/>
                <w:szCs w:val="28"/>
              </w:rPr>
              <w:t>(1</w:t>
            </w:r>
            <w:r w:rsidR="00DD256F" w:rsidRPr="005F348E">
              <w:rPr>
                <w:rFonts w:eastAsia="Calibri"/>
                <w:sz w:val="28"/>
                <w:szCs w:val="28"/>
              </w:rPr>
              <w:t>)</w:t>
            </w:r>
          </w:p>
        </w:tc>
      </w:tr>
    </w:tbl>
    <w:p w:rsidR="00DD256F" w:rsidRPr="003E200E" w:rsidRDefault="001A7E4B" w:rsidP="003E200E">
      <w:pPr>
        <w:pStyle w:val="ad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E200E">
        <w:rPr>
          <w:rFonts w:ascii="Times New Roman" w:hAnsi="Times New Roman" w:cs="Times New Roman"/>
          <w:sz w:val="28"/>
          <w:szCs w:val="28"/>
        </w:rPr>
        <w:t>О</w:t>
      </w:r>
      <w:r w:rsidR="00DD256F" w:rsidRPr="003E200E">
        <w:rPr>
          <w:rFonts w:ascii="Times New Roman" w:hAnsi="Times New Roman" w:cs="Times New Roman"/>
          <w:sz w:val="28"/>
          <w:szCs w:val="28"/>
        </w:rPr>
        <w:t>бслуживание этой суммы даже по кредитной ставке, принятой в Фондах содействия предпринимательству в размере 10 % годовых требует ежегодной выплаты процентов более 5</w:t>
      </w:r>
      <w:r w:rsidRPr="003E200E">
        <w:rPr>
          <w:rFonts w:ascii="Times New Roman" w:hAnsi="Times New Roman" w:cs="Times New Roman"/>
          <w:sz w:val="28"/>
          <w:szCs w:val="28"/>
        </w:rPr>
        <w:t xml:space="preserve"> млн. руб</w:t>
      </w:r>
      <w:r w:rsidR="00024CF1" w:rsidRPr="003E200E">
        <w:rPr>
          <w:rFonts w:ascii="Times New Roman" w:hAnsi="Times New Roman" w:cs="Times New Roman"/>
          <w:sz w:val="28"/>
          <w:szCs w:val="28"/>
        </w:rPr>
        <w:t xml:space="preserve"> [</w:t>
      </w:r>
      <w:r w:rsidR="009A08EC">
        <w:rPr>
          <w:rFonts w:ascii="Times New Roman" w:hAnsi="Times New Roman" w:cs="Times New Roman"/>
          <w:sz w:val="28"/>
          <w:szCs w:val="28"/>
        </w:rPr>
        <w:t>11</w:t>
      </w:r>
      <w:r w:rsidR="00024CF1" w:rsidRPr="003E200E">
        <w:rPr>
          <w:rFonts w:ascii="Times New Roman" w:hAnsi="Times New Roman" w:cs="Times New Roman"/>
          <w:sz w:val="28"/>
          <w:szCs w:val="28"/>
        </w:rPr>
        <w:t>]</w:t>
      </w:r>
      <w:r w:rsidR="00DD256F" w:rsidRPr="003E200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DD256F" w:rsidRPr="003E200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tbl>
      <w:tblPr>
        <w:tblStyle w:val="3"/>
        <w:tblW w:w="95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"/>
        <w:gridCol w:w="8269"/>
        <w:gridCol w:w="1002"/>
      </w:tblGrid>
      <w:tr w:rsidR="00325B4F" w:rsidRPr="003E200E" w:rsidTr="004658BD">
        <w:trPr>
          <w:trHeight w:val="357"/>
        </w:trPr>
        <w:tc>
          <w:tcPr>
            <w:tcW w:w="234" w:type="dxa"/>
          </w:tcPr>
          <w:p w:rsidR="00DD256F" w:rsidRPr="003E200E" w:rsidRDefault="00DD256F" w:rsidP="003E200E">
            <w:pPr>
              <w:pStyle w:val="ad"/>
              <w:ind w:firstLine="709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8271" w:type="dxa"/>
          </w:tcPr>
          <w:p w:rsidR="00DD256F" w:rsidRPr="003E200E" w:rsidRDefault="00DD256F" w:rsidP="003E200E">
            <w:pPr>
              <w:pStyle w:val="ad"/>
              <w:ind w:firstLine="709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57 515 280 ×10%=5 751 528 руб</m:t>
                </m:r>
              </m:oMath>
            </m:oMathPara>
          </w:p>
        </w:tc>
        <w:tc>
          <w:tcPr>
            <w:tcW w:w="1002" w:type="dxa"/>
          </w:tcPr>
          <w:p w:rsidR="00DD256F" w:rsidRPr="003E200E" w:rsidRDefault="00A644D7" w:rsidP="004658BD">
            <w:pPr>
              <w:pStyle w:val="ad"/>
              <w:ind w:right="3" w:firstLine="41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E200E">
              <w:rPr>
                <w:rFonts w:ascii="Times New Roman" w:hAnsi="Times New Roman" w:cs="Times New Roman"/>
                <w:sz w:val="28"/>
                <w:szCs w:val="28"/>
              </w:rPr>
              <w:t>(2</w:t>
            </w:r>
            <w:r w:rsidR="00DD256F" w:rsidRPr="003E200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DD256F" w:rsidRPr="004658BD" w:rsidRDefault="00DD256F" w:rsidP="003E200E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00E">
        <w:rPr>
          <w:rFonts w:ascii="Times New Roman" w:hAnsi="Times New Roman" w:cs="Times New Roman"/>
          <w:sz w:val="28"/>
          <w:szCs w:val="28"/>
        </w:rPr>
        <w:t xml:space="preserve">Эти расходы ложатся на себестоимость продукции предприятий, удорожают их стоимость, ведут к повышению цен и снижению конкурентоспособности. </w:t>
      </w:r>
    </w:p>
    <w:p w:rsidR="00A63A58" w:rsidRPr="005F348E" w:rsidRDefault="00A63A58" w:rsidP="00065429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5F348E">
        <w:rPr>
          <w:sz w:val="28"/>
          <w:szCs w:val="28"/>
        </w:rPr>
        <w:t xml:space="preserve">Таблица </w:t>
      </w:r>
      <w:r w:rsidR="00E367AB">
        <w:rPr>
          <w:sz w:val="28"/>
          <w:szCs w:val="28"/>
        </w:rPr>
        <w:t>4</w:t>
      </w:r>
    </w:p>
    <w:p w:rsidR="00A63A58" w:rsidRPr="00065429" w:rsidRDefault="00A63A58" w:rsidP="00065429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5F348E">
        <w:rPr>
          <w:sz w:val="28"/>
          <w:szCs w:val="28"/>
        </w:rPr>
        <w:t>Экономический эффект от автономизации финансов местного сообщества</w:t>
      </w:r>
    </w:p>
    <w:tbl>
      <w:tblPr>
        <w:tblW w:w="9209" w:type="dxa"/>
        <w:tblLayout w:type="fixed"/>
        <w:tblLook w:val="04A0" w:firstRow="1" w:lastRow="0" w:firstColumn="1" w:lastColumn="0" w:noHBand="0" w:noVBand="1"/>
      </w:tblPr>
      <w:tblGrid>
        <w:gridCol w:w="1841"/>
        <w:gridCol w:w="1698"/>
        <w:gridCol w:w="1986"/>
        <w:gridCol w:w="1842"/>
        <w:gridCol w:w="1842"/>
      </w:tblGrid>
      <w:tr w:rsidR="00DD256F" w:rsidRPr="00614678" w:rsidTr="006321DC">
        <w:trPr>
          <w:trHeight w:val="300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56F" w:rsidRPr="00614678" w:rsidRDefault="00325B4F" w:rsidP="00ED0FD9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614678">
              <w:rPr>
                <w:bCs/>
                <w:sz w:val="28"/>
                <w:szCs w:val="28"/>
              </w:rPr>
              <w:t>Агентов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56F" w:rsidRPr="00614678" w:rsidRDefault="00DD256F" w:rsidP="00ED0FD9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614678">
              <w:rPr>
                <w:bCs/>
                <w:sz w:val="28"/>
                <w:szCs w:val="28"/>
              </w:rPr>
              <w:t>Ккооп(%)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56F" w:rsidRPr="00614678" w:rsidRDefault="00DD256F" w:rsidP="00ED0FD9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614678">
              <w:rPr>
                <w:bCs/>
                <w:sz w:val="28"/>
                <w:szCs w:val="28"/>
              </w:rPr>
              <w:t>Wвнутр (руб)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56F" w:rsidRPr="00614678" w:rsidRDefault="00DD256F" w:rsidP="00ED0FD9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614678">
              <w:rPr>
                <w:bCs/>
                <w:sz w:val="28"/>
                <w:szCs w:val="28"/>
              </w:rPr>
              <w:t>Wэкон (руб)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56F" w:rsidRPr="00614678" w:rsidRDefault="00DD256F" w:rsidP="00ED0FD9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614678">
              <w:rPr>
                <w:bCs/>
                <w:sz w:val="28"/>
                <w:szCs w:val="28"/>
              </w:rPr>
              <w:t>Wдоп (руб)</w:t>
            </w:r>
          </w:p>
        </w:tc>
      </w:tr>
      <w:tr w:rsidR="00DD256F" w:rsidRPr="00614678" w:rsidTr="006321DC">
        <w:trPr>
          <w:trHeight w:val="300"/>
        </w:trPr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56F" w:rsidRPr="00614678" w:rsidRDefault="00DD256F" w:rsidP="00ED0FD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14678">
              <w:rPr>
                <w:sz w:val="28"/>
                <w:szCs w:val="28"/>
              </w:rPr>
              <w:t>59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56F" w:rsidRPr="00614678" w:rsidRDefault="00DD256F" w:rsidP="00A4011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614678">
              <w:rPr>
                <w:sz w:val="28"/>
                <w:szCs w:val="28"/>
              </w:rPr>
              <w:t>37,69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56F" w:rsidRPr="00614678" w:rsidRDefault="00DD256F" w:rsidP="00A4011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614678">
              <w:rPr>
                <w:sz w:val="28"/>
                <w:szCs w:val="28"/>
              </w:rPr>
              <w:t>23964700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56F" w:rsidRPr="00614678" w:rsidRDefault="00DD256F" w:rsidP="00A4011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614678">
              <w:rPr>
                <w:sz w:val="28"/>
                <w:szCs w:val="28"/>
              </w:rPr>
              <w:t>5751528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56F" w:rsidRPr="00614678" w:rsidRDefault="00DD256F" w:rsidP="00A4011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614678">
              <w:rPr>
                <w:sz w:val="28"/>
                <w:szCs w:val="28"/>
              </w:rPr>
              <w:t>57515280</w:t>
            </w:r>
          </w:p>
        </w:tc>
      </w:tr>
    </w:tbl>
    <w:p w:rsidR="00DE7B41" w:rsidRPr="00B17471" w:rsidRDefault="001B6136" w:rsidP="00C72631">
      <w:pPr>
        <w:ind w:firstLine="709"/>
        <w:jc w:val="both"/>
        <w:rPr>
          <w:iCs/>
          <w:color w:val="FF0000"/>
          <w:sz w:val="28"/>
          <w:szCs w:val="28"/>
        </w:rPr>
      </w:pPr>
      <w:r w:rsidRPr="005F348E">
        <w:rPr>
          <w:sz w:val="28"/>
          <w:szCs w:val="28"/>
        </w:rPr>
        <w:t>В рамках данного исследования были рассмотрены замкнутые экосистемные сообщества, которые представляют собой одну из раз</w:t>
      </w:r>
      <w:r w:rsidR="00254D60">
        <w:rPr>
          <w:sz w:val="28"/>
          <w:szCs w:val="28"/>
        </w:rPr>
        <w:t xml:space="preserve">новидностей неформальных </w:t>
      </w:r>
      <w:r w:rsidR="00254D60" w:rsidRPr="00E062F3">
        <w:rPr>
          <w:color w:val="000000" w:themeColor="text1"/>
          <w:sz w:val="28"/>
          <w:szCs w:val="28"/>
        </w:rPr>
        <w:t xml:space="preserve">рынков, формирование последних повышает </w:t>
      </w:r>
      <w:r w:rsidR="004F13D0" w:rsidRPr="00E062F3">
        <w:rPr>
          <w:color w:val="000000" w:themeColor="text1"/>
          <w:sz w:val="28"/>
          <w:szCs w:val="28"/>
        </w:rPr>
        <w:t>жизнеспособность</w:t>
      </w:r>
      <w:r w:rsidR="00254D60" w:rsidRPr="00E062F3">
        <w:rPr>
          <w:color w:val="000000" w:themeColor="text1"/>
          <w:sz w:val="28"/>
          <w:szCs w:val="28"/>
        </w:rPr>
        <w:t xml:space="preserve"> первых.</w:t>
      </w:r>
      <w:r w:rsidRPr="00E062F3">
        <w:rPr>
          <w:color w:val="000000" w:themeColor="text1"/>
          <w:sz w:val="28"/>
          <w:szCs w:val="28"/>
        </w:rPr>
        <w:t xml:space="preserve"> Представлен </w:t>
      </w:r>
      <w:r w:rsidRPr="005F348E">
        <w:rPr>
          <w:sz w:val="28"/>
          <w:szCs w:val="28"/>
        </w:rPr>
        <w:t xml:space="preserve">алгоритм поиска данных сообществ с помощью данных по банковским транзакциям. Дана характеристика и представлены количественные показатели найденных сообществ. А </w:t>
      </w:r>
      <w:r w:rsidR="00F5593B" w:rsidRPr="005F348E">
        <w:rPr>
          <w:sz w:val="28"/>
          <w:szCs w:val="28"/>
        </w:rPr>
        <w:t>также</w:t>
      </w:r>
      <w:r w:rsidRPr="005F348E">
        <w:rPr>
          <w:sz w:val="28"/>
          <w:szCs w:val="28"/>
        </w:rPr>
        <w:t xml:space="preserve"> рассчитан возможный экономический эффект от частичного высвобождения денег, находящихся в обороте внутри экосистемного сообщества</w:t>
      </w:r>
      <w:r w:rsidR="00CC583B">
        <w:rPr>
          <w:sz w:val="28"/>
          <w:szCs w:val="28"/>
        </w:rPr>
        <w:t xml:space="preserve"> </w:t>
      </w:r>
      <w:r w:rsidRPr="005F348E">
        <w:rPr>
          <w:sz w:val="28"/>
          <w:szCs w:val="28"/>
        </w:rPr>
        <w:t>и не выходящих за его пределы.</w:t>
      </w:r>
      <w:r w:rsidR="00CC583B">
        <w:rPr>
          <w:sz w:val="28"/>
          <w:szCs w:val="28"/>
        </w:rPr>
        <w:t xml:space="preserve"> Экосистемное сообщество, в свою очередь, представляет собой неформальный рынок муниципалитета.</w:t>
      </w:r>
    </w:p>
    <w:p w:rsidR="00594849" w:rsidRDefault="00594849" w:rsidP="00594849">
      <w:pPr>
        <w:jc w:val="both"/>
        <w:rPr>
          <w:sz w:val="28"/>
          <w:szCs w:val="28"/>
        </w:rPr>
      </w:pPr>
    </w:p>
    <w:p w:rsidR="005C67E1" w:rsidRPr="005F348E" w:rsidRDefault="00062612" w:rsidP="005C67E1">
      <w:pPr>
        <w:ind w:firstLine="567"/>
        <w:jc w:val="center"/>
        <w:rPr>
          <w:sz w:val="28"/>
          <w:szCs w:val="28"/>
        </w:rPr>
      </w:pPr>
      <w:r w:rsidRPr="00062612">
        <w:rPr>
          <w:b/>
          <w:bCs/>
          <w:i/>
          <w:iCs/>
        </w:rPr>
        <w:t>Список используемых источников</w:t>
      </w:r>
      <w:r w:rsidR="00614678">
        <w:rPr>
          <w:b/>
          <w:bCs/>
          <w:i/>
          <w:iCs/>
        </w:rPr>
        <w:t>:</w:t>
      </w:r>
    </w:p>
    <w:p w:rsidR="005C67E1" w:rsidRDefault="008074B0" w:rsidP="00614678">
      <w:pPr>
        <w:ind w:firstLine="709"/>
        <w:jc w:val="both"/>
      </w:pPr>
      <w:r>
        <w:t xml:space="preserve">1. </w:t>
      </w:r>
      <w:r w:rsidR="005C67E1" w:rsidRPr="00594849">
        <w:t>Агабекян</w:t>
      </w:r>
      <w:r w:rsidR="005C67E1" w:rsidRPr="0022532A">
        <w:rPr>
          <w:color w:val="000000" w:themeColor="text1"/>
        </w:rPr>
        <w:t xml:space="preserve"> Р</w:t>
      </w:r>
      <w:r w:rsidR="0022532A" w:rsidRPr="0022532A">
        <w:rPr>
          <w:color w:val="000000" w:themeColor="text1"/>
        </w:rPr>
        <w:t>.</w:t>
      </w:r>
      <w:r w:rsidR="005C67E1" w:rsidRPr="0022532A">
        <w:rPr>
          <w:color w:val="000000" w:themeColor="text1"/>
        </w:rPr>
        <w:t>Л</w:t>
      </w:r>
      <w:r w:rsidR="0022532A" w:rsidRPr="0022532A">
        <w:rPr>
          <w:color w:val="000000" w:themeColor="text1"/>
        </w:rPr>
        <w:t>.</w:t>
      </w:r>
      <w:r w:rsidR="005C67E1" w:rsidRPr="0022532A">
        <w:rPr>
          <w:color w:val="000000" w:themeColor="text1"/>
        </w:rPr>
        <w:t xml:space="preserve"> </w:t>
      </w:r>
      <w:r w:rsidR="005C67E1" w:rsidRPr="00594849">
        <w:t xml:space="preserve">Феномен неформальной занятости в Российской экономике // Теория и практика общественного развития. 2013. №1. </w:t>
      </w:r>
      <w:r w:rsidR="005C67E1" w:rsidRPr="00745923">
        <w:rPr>
          <w:lang w:val="en-US"/>
        </w:rPr>
        <w:t>URL</w:t>
      </w:r>
      <w:r w:rsidR="005C67E1" w:rsidRPr="00594849">
        <w:t xml:space="preserve">: </w:t>
      </w:r>
      <w:r w:rsidR="005C67E1" w:rsidRPr="00745923">
        <w:rPr>
          <w:lang w:val="en-US"/>
        </w:rPr>
        <w:lastRenderedPageBreak/>
        <w:t>https</w:t>
      </w:r>
      <w:r w:rsidR="005C67E1" w:rsidRPr="00594849">
        <w:t>://</w:t>
      </w:r>
      <w:r w:rsidR="005C67E1" w:rsidRPr="00745923">
        <w:rPr>
          <w:lang w:val="en-US"/>
        </w:rPr>
        <w:t>cyberleninka</w:t>
      </w:r>
      <w:r w:rsidR="005C67E1" w:rsidRPr="00594849">
        <w:t>.</w:t>
      </w:r>
      <w:r w:rsidR="005C67E1" w:rsidRPr="00745923">
        <w:rPr>
          <w:lang w:val="en-US"/>
        </w:rPr>
        <w:t>ru</w:t>
      </w:r>
      <w:r w:rsidR="005C67E1" w:rsidRPr="00594849">
        <w:t>/</w:t>
      </w:r>
      <w:r w:rsidR="005C67E1" w:rsidRPr="00745923">
        <w:rPr>
          <w:lang w:val="en-US"/>
        </w:rPr>
        <w:t>article</w:t>
      </w:r>
      <w:r w:rsidR="005C67E1" w:rsidRPr="00594849">
        <w:t>/</w:t>
      </w:r>
      <w:r w:rsidR="005C67E1" w:rsidRPr="00745923">
        <w:rPr>
          <w:lang w:val="en-US"/>
        </w:rPr>
        <w:t>n</w:t>
      </w:r>
      <w:r w:rsidR="005C67E1" w:rsidRPr="00594849">
        <w:t>/</w:t>
      </w:r>
      <w:r w:rsidR="005C67E1" w:rsidRPr="00745923">
        <w:rPr>
          <w:lang w:val="en-US"/>
        </w:rPr>
        <w:t>fenomen</w:t>
      </w:r>
      <w:r w:rsidR="005C67E1" w:rsidRPr="00594849">
        <w:t>-</w:t>
      </w:r>
      <w:r w:rsidR="005C67E1" w:rsidRPr="00745923">
        <w:rPr>
          <w:lang w:val="en-US"/>
        </w:rPr>
        <w:t>neformalnoy</w:t>
      </w:r>
      <w:r w:rsidR="005C67E1" w:rsidRPr="00594849">
        <w:t>-</w:t>
      </w:r>
      <w:r w:rsidR="005C67E1" w:rsidRPr="00745923">
        <w:rPr>
          <w:lang w:val="en-US"/>
        </w:rPr>
        <w:t>zanyatosti</w:t>
      </w:r>
      <w:r w:rsidR="005C67E1" w:rsidRPr="00594849">
        <w:t>-</w:t>
      </w:r>
      <w:r w:rsidR="005C67E1" w:rsidRPr="00745923">
        <w:rPr>
          <w:lang w:val="en-US"/>
        </w:rPr>
        <w:t>v</w:t>
      </w:r>
      <w:r w:rsidR="005C67E1" w:rsidRPr="00594849">
        <w:t>-</w:t>
      </w:r>
      <w:r w:rsidR="005C67E1" w:rsidRPr="00745923">
        <w:rPr>
          <w:lang w:val="en-US"/>
        </w:rPr>
        <w:t>rossiyskoy</w:t>
      </w:r>
      <w:r w:rsidR="005C67E1" w:rsidRPr="00594849">
        <w:t>-</w:t>
      </w:r>
      <w:r w:rsidR="005C67E1" w:rsidRPr="00745923">
        <w:rPr>
          <w:lang w:val="en-US"/>
        </w:rPr>
        <w:t>ekonomike</w:t>
      </w:r>
      <w:r w:rsidR="005C67E1" w:rsidRPr="00594849">
        <w:t xml:space="preserve"> (дата обращения: 10.08.2020).</w:t>
      </w:r>
    </w:p>
    <w:p w:rsidR="008074B0" w:rsidRPr="00594849" w:rsidRDefault="008074B0" w:rsidP="00614678">
      <w:pPr>
        <w:ind w:firstLine="709"/>
        <w:jc w:val="both"/>
      </w:pPr>
      <w:r>
        <w:t xml:space="preserve">2. </w:t>
      </w:r>
      <w:r w:rsidR="008F1217" w:rsidRPr="00594849">
        <w:t xml:space="preserve">Эриашвили Н. Д., Маилян С. С., Барикаев Е. Н. Теневая экономика как экономическая и правовая категория // Вестник Московского университета МВД России. 2012. №10. </w:t>
      </w:r>
      <w:r w:rsidR="008F1217" w:rsidRPr="00745923">
        <w:rPr>
          <w:lang w:val="en-US"/>
        </w:rPr>
        <w:t>URL</w:t>
      </w:r>
      <w:r w:rsidR="008F1217" w:rsidRPr="00594849">
        <w:t xml:space="preserve">: </w:t>
      </w:r>
      <w:r w:rsidR="008F1217" w:rsidRPr="00745923">
        <w:rPr>
          <w:lang w:val="en-US"/>
        </w:rPr>
        <w:t>https</w:t>
      </w:r>
      <w:r w:rsidR="008F1217" w:rsidRPr="00594849">
        <w:t>://</w:t>
      </w:r>
      <w:r w:rsidR="008F1217" w:rsidRPr="00745923">
        <w:rPr>
          <w:lang w:val="en-US"/>
        </w:rPr>
        <w:t>cyberleninka</w:t>
      </w:r>
      <w:r w:rsidR="008F1217" w:rsidRPr="00594849">
        <w:t>.</w:t>
      </w:r>
      <w:r w:rsidR="008F1217" w:rsidRPr="00745923">
        <w:rPr>
          <w:lang w:val="en-US"/>
        </w:rPr>
        <w:t>ru</w:t>
      </w:r>
      <w:r w:rsidR="008F1217" w:rsidRPr="00594849">
        <w:t>/</w:t>
      </w:r>
      <w:r w:rsidR="008F1217" w:rsidRPr="00745923">
        <w:rPr>
          <w:lang w:val="en-US"/>
        </w:rPr>
        <w:t>article</w:t>
      </w:r>
      <w:r w:rsidR="008F1217" w:rsidRPr="00594849">
        <w:t>/</w:t>
      </w:r>
      <w:r w:rsidR="008F1217" w:rsidRPr="00745923">
        <w:rPr>
          <w:lang w:val="en-US"/>
        </w:rPr>
        <w:t>n</w:t>
      </w:r>
      <w:r w:rsidR="008F1217" w:rsidRPr="00594849">
        <w:t>/</w:t>
      </w:r>
      <w:r w:rsidR="008F1217" w:rsidRPr="00745923">
        <w:rPr>
          <w:lang w:val="en-US"/>
        </w:rPr>
        <w:t>tenevaya</w:t>
      </w:r>
      <w:r w:rsidR="008F1217" w:rsidRPr="00594849">
        <w:t>-</w:t>
      </w:r>
      <w:r w:rsidR="008F1217" w:rsidRPr="00745923">
        <w:rPr>
          <w:lang w:val="en-US"/>
        </w:rPr>
        <w:t>ekonomika</w:t>
      </w:r>
      <w:r w:rsidR="008F1217" w:rsidRPr="00594849">
        <w:t>-</w:t>
      </w:r>
      <w:r w:rsidR="008F1217" w:rsidRPr="00745923">
        <w:rPr>
          <w:lang w:val="en-US"/>
        </w:rPr>
        <w:t>kak</w:t>
      </w:r>
      <w:r w:rsidR="008F1217" w:rsidRPr="00594849">
        <w:t>-</w:t>
      </w:r>
      <w:r w:rsidR="008F1217" w:rsidRPr="00745923">
        <w:rPr>
          <w:lang w:val="en-US"/>
        </w:rPr>
        <w:t>ekonomicheskaya</w:t>
      </w:r>
      <w:r w:rsidR="008F1217" w:rsidRPr="00594849">
        <w:t>-</w:t>
      </w:r>
      <w:r w:rsidR="008F1217" w:rsidRPr="00745923">
        <w:rPr>
          <w:lang w:val="en-US"/>
        </w:rPr>
        <w:t>i</w:t>
      </w:r>
      <w:r w:rsidR="008F1217" w:rsidRPr="00594849">
        <w:t>-</w:t>
      </w:r>
      <w:r w:rsidR="008F1217" w:rsidRPr="00745923">
        <w:rPr>
          <w:lang w:val="en-US"/>
        </w:rPr>
        <w:t>pravovaya</w:t>
      </w:r>
      <w:r w:rsidR="008F1217" w:rsidRPr="00594849">
        <w:t>-</w:t>
      </w:r>
      <w:r w:rsidR="008F1217" w:rsidRPr="00745923">
        <w:rPr>
          <w:lang w:val="en-US"/>
        </w:rPr>
        <w:t>kategoriya</w:t>
      </w:r>
      <w:r w:rsidR="008F1217" w:rsidRPr="00594849">
        <w:t xml:space="preserve"> (дата обращения: 10.08.2020).</w:t>
      </w:r>
    </w:p>
    <w:p w:rsidR="006077C3" w:rsidRPr="009A08EC" w:rsidRDefault="008074B0" w:rsidP="00614678">
      <w:pPr>
        <w:ind w:firstLine="709"/>
        <w:jc w:val="both"/>
      </w:pPr>
      <w:r>
        <w:t xml:space="preserve">3. </w:t>
      </w:r>
      <w:r w:rsidR="00753B54" w:rsidRPr="00594849">
        <w:t>Жилина</w:t>
      </w:r>
      <w:r w:rsidR="008557F5">
        <w:t xml:space="preserve"> </w:t>
      </w:r>
      <w:r w:rsidR="008557F5" w:rsidRPr="00594849">
        <w:t>И. Ю.</w:t>
      </w:r>
      <w:r w:rsidR="008557F5">
        <w:t xml:space="preserve"> </w:t>
      </w:r>
      <w:r w:rsidR="00F962DE" w:rsidRPr="00594849">
        <w:t>Неформальна</w:t>
      </w:r>
      <w:r w:rsidR="00753B54" w:rsidRPr="00594849">
        <w:t xml:space="preserve">я экономика — для России и мира // Экономическая теория преступлений и наказаний. </w:t>
      </w:r>
      <w:r w:rsidR="00753B54" w:rsidRPr="009A08EC">
        <w:t xml:space="preserve">2001. № 2. </w:t>
      </w:r>
      <w:r w:rsidR="00753B54" w:rsidRPr="00745923">
        <w:rPr>
          <w:lang w:val="en-US"/>
        </w:rPr>
        <w:t>URL</w:t>
      </w:r>
      <w:r w:rsidR="00753B54" w:rsidRPr="009A08EC">
        <w:t xml:space="preserve">: </w:t>
      </w:r>
      <w:hyperlink r:id="rId10" w:history="1">
        <w:r w:rsidRPr="007230E2">
          <w:rPr>
            <w:rStyle w:val="a3"/>
            <w:color w:val="auto"/>
            <w:u w:val="none"/>
            <w:lang w:val="en-US"/>
          </w:rPr>
          <w:t>http</w:t>
        </w:r>
        <w:r w:rsidRPr="007230E2">
          <w:rPr>
            <w:rStyle w:val="a3"/>
            <w:color w:val="auto"/>
            <w:u w:val="none"/>
          </w:rPr>
          <w:t>://</w:t>
        </w:r>
        <w:r w:rsidRPr="007230E2">
          <w:rPr>
            <w:rStyle w:val="a3"/>
            <w:color w:val="auto"/>
            <w:u w:val="none"/>
            <w:lang w:val="en-US"/>
          </w:rPr>
          <w:t>corruption</w:t>
        </w:r>
        <w:r w:rsidRPr="007230E2">
          <w:rPr>
            <w:rStyle w:val="a3"/>
            <w:color w:val="auto"/>
            <w:u w:val="none"/>
          </w:rPr>
          <w:t>.</w:t>
        </w:r>
        <w:r w:rsidRPr="007230E2">
          <w:rPr>
            <w:rStyle w:val="a3"/>
            <w:color w:val="auto"/>
            <w:u w:val="none"/>
            <w:lang w:val="en-US"/>
          </w:rPr>
          <w:t>rsuh</w:t>
        </w:r>
        <w:r w:rsidRPr="007230E2">
          <w:rPr>
            <w:rStyle w:val="a3"/>
            <w:color w:val="auto"/>
            <w:u w:val="none"/>
          </w:rPr>
          <w:t>.</w:t>
        </w:r>
        <w:r w:rsidRPr="007230E2">
          <w:rPr>
            <w:rStyle w:val="a3"/>
            <w:color w:val="auto"/>
            <w:u w:val="none"/>
            <w:lang w:val="en-US"/>
          </w:rPr>
          <w:t>ru</w:t>
        </w:r>
        <w:r w:rsidRPr="007230E2">
          <w:rPr>
            <w:rStyle w:val="a3"/>
            <w:color w:val="auto"/>
            <w:u w:val="none"/>
          </w:rPr>
          <w:t>/</w:t>
        </w:r>
        <w:r w:rsidRPr="007230E2">
          <w:rPr>
            <w:rStyle w:val="a3"/>
            <w:color w:val="auto"/>
            <w:u w:val="none"/>
            <w:lang w:val="en-US"/>
          </w:rPr>
          <w:t>magazine</w:t>
        </w:r>
        <w:r w:rsidRPr="007230E2">
          <w:rPr>
            <w:rStyle w:val="a3"/>
            <w:color w:val="auto"/>
            <w:u w:val="none"/>
          </w:rPr>
          <w:t>/2/</w:t>
        </w:r>
        <w:r w:rsidRPr="007230E2">
          <w:rPr>
            <w:rStyle w:val="a3"/>
            <w:color w:val="auto"/>
            <w:u w:val="none"/>
            <w:lang w:val="en-US"/>
          </w:rPr>
          <w:t>n</w:t>
        </w:r>
        <w:r w:rsidRPr="007230E2">
          <w:rPr>
            <w:rStyle w:val="a3"/>
            <w:color w:val="auto"/>
            <w:u w:val="none"/>
          </w:rPr>
          <w:t>2-20.</w:t>
        </w:r>
        <w:r w:rsidRPr="007230E2">
          <w:rPr>
            <w:rStyle w:val="a3"/>
            <w:color w:val="auto"/>
            <w:u w:val="none"/>
            <w:lang w:val="en-US"/>
          </w:rPr>
          <w:t>shtml</w:t>
        </w:r>
      </w:hyperlink>
    </w:p>
    <w:p w:rsidR="0003779A" w:rsidRDefault="008074B0" w:rsidP="00614678">
      <w:pPr>
        <w:ind w:firstLine="709"/>
        <w:jc w:val="both"/>
      </w:pPr>
      <w:r>
        <w:t xml:space="preserve">4. </w:t>
      </w:r>
      <w:r w:rsidR="006D1BAF" w:rsidRPr="00594849">
        <w:t>Ся</w:t>
      </w:r>
      <w:r w:rsidR="006D1BAF" w:rsidRPr="00837A2D">
        <w:rPr>
          <w:color w:val="000000" w:themeColor="text1"/>
        </w:rPr>
        <w:t>тчихин С</w:t>
      </w:r>
      <w:r w:rsidR="00837A2D" w:rsidRPr="00837A2D">
        <w:rPr>
          <w:color w:val="000000" w:themeColor="text1"/>
        </w:rPr>
        <w:t>.</w:t>
      </w:r>
      <w:r w:rsidR="006D1BAF" w:rsidRPr="00837A2D">
        <w:rPr>
          <w:color w:val="000000" w:themeColor="text1"/>
        </w:rPr>
        <w:t>В</w:t>
      </w:r>
      <w:r w:rsidR="00837A2D" w:rsidRPr="00837A2D">
        <w:rPr>
          <w:color w:val="000000" w:themeColor="text1"/>
        </w:rPr>
        <w:t>.</w:t>
      </w:r>
      <w:r w:rsidR="006D1BAF" w:rsidRPr="00837A2D">
        <w:rPr>
          <w:color w:val="000000" w:themeColor="text1"/>
        </w:rPr>
        <w:t xml:space="preserve"> </w:t>
      </w:r>
      <w:r w:rsidR="006D1BAF" w:rsidRPr="00594849">
        <w:t xml:space="preserve">Автономизация сообществ как форма адаптации населения к цифровой экономике // РППЭ. 2019. №8 (106). </w:t>
      </w:r>
      <w:r w:rsidR="006D1BAF" w:rsidRPr="0003779A">
        <w:rPr>
          <w:lang w:val="en-US"/>
        </w:rPr>
        <w:t>URL</w:t>
      </w:r>
      <w:r w:rsidR="006D1BAF" w:rsidRPr="00594849">
        <w:t xml:space="preserve">:  </w:t>
      </w:r>
      <w:r w:rsidR="006D1BAF" w:rsidRPr="0003779A">
        <w:rPr>
          <w:lang w:val="en-US"/>
        </w:rPr>
        <w:t>https</w:t>
      </w:r>
      <w:r w:rsidR="006D1BAF" w:rsidRPr="00594849">
        <w:t>://</w:t>
      </w:r>
      <w:r w:rsidR="006D1BAF" w:rsidRPr="0003779A">
        <w:rPr>
          <w:lang w:val="en-US"/>
        </w:rPr>
        <w:t>cyberleninka</w:t>
      </w:r>
      <w:r w:rsidR="006D1BAF" w:rsidRPr="00594849">
        <w:t>.</w:t>
      </w:r>
      <w:r w:rsidR="006D1BAF" w:rsidRPr="0003779A">
        <w:rPr>
          <w:lang w:val="en-US"/>
        </w:rPr>
        <w:t>ru</w:t>
      </w:r>
      <w:r w:rsidR="006D1BAF" w:rsidRPr="00594849">
        <w:t>/</w:t>
      </w:r>
      <w:r w:rsidR="006D1BAF" w:rsidRPr="0003779A">
        <w:rPr>
          <w:lang w:val="en-US"/>
        </w:rPr>
        <w:t>article</w:t>
      </w:r>
      <w:r w:rsidR="006D1BAF" w:rsidRPr="00594849">
        <w:t>/</w:t>
      </w:r>
      <w:r w:rsidR="006D1BAF" w:rsidRPr="0003779A">
        <w:rPr>
          <w:lang w:val="en-US"/>
        </w:rPr>
        <w:t>n</w:t>
      </w:r>
      <w:r w:rsidR="006D1BAF" w:rsidRPr="00594849">
        <w:t>/</w:t>
      </w:r>
      <w:r w:rsidR="006D1BAF" w:rsidRPr="0003779A">
        <w:rPr>
          <w:lang w:val="en-US"/>
        </w:rPr>
        <w:t>avtonomizatsiya</w:t>
      </w:r>
      <w:r w:rsidR="006D1BAF" w:rsidRPr="00594849">
        <w:t>-</w:t>
      </w:r>
      <w:r w:rsidR="006D1BAF" w:rsidRPr="0003779A">
        <w:rPr>
          <w:lang w:val="en-US"/>
        </w:rPr>
        <w:t>soobschestv</w:t>
      </w:r>
      <w:r w:rsidR="006D1BAF" w:rsidRPr="00594849">
        <w:t>-</w:t>
      </w:r>
      <w:r w:rsidR="006D1BAF" w:rsidRPr="0003779A">
        <w:rPr>
          <w:lang w:val="en-US"/>
        </w:rPr>
        <w:t>kak</w:t>
      </w:r>
      <w:r w:rsidR="006D1BAF" w:rsidRPr="00594849">
        <w:t>-</w:t>
      </w:r>
      <w:r w:rsidR="006D1BAF" w:rsidRPr="0003779A">
        <w:rPr>
          <w:lang w:val="en-US"/>
        </w:rPr>
        <w:t>forma</w:t>
      </w:r>
      <w:r w:rsidR="0003779A" w:rsidRPr="00594849">
        <w:t>-</w:t>
      </w:r>
      <w:r w:rsidR="006D1BAF" w:rsidRPr="0003779A">
        <w:rPr>
          <w:lang w:val="en-US"/>
        </w:rPr>
        <w:t>adaptatsii</w:t>
      </w:r>
      <w:r w:rsidR="006D1BAF" w:rsidRPr="00594849">
        <w:t>-</w:t>
      </w:r>
      <w:r w:rsidR="006D1BAF" w:rsidRPr="0003779A">
        <w:rPr>
          <w:lang w:val="en-US"/>
        </w:rPr>
        <w:t>naseleniya</w:t>
      </w:r>
      <w:r w:rsidR="006D1BAF" w:rsidRPr="00594849">
        <w:t>-</w:t>
      </w:r>
      <w:r w:rsidR="006D1BAF" w:rsidRPr="0003779A">
        <w:rPr>
          <w:lang w:val="en-US"/>
        </w:rPr>
        <w:t>k</w:t>
      </w:r>
      <w:r w:rsidR="006D1BAF" w:rsidRPr="00594849">
        <w:t>-</w:t>
      </w:r>
      <w:r w:rsidR="006D1BAF" w:rsidRPr="0003779A">
        <w:rPr>
          <w:lang w:val="en-US"/>
        </w:rPr>
        <w:t>tsifrovoy</w:t>
      </w:r>
      <w:r w:rsidR="006D1BAF" w:rsidRPr="00594849">
        <w:t>-</w:t>
      </w:r>
      <w:r w:rsidR="006D1BAF" w:rsidRPr="0003779A">
        <w:rPr>
          <w:lang w:val="en-US"/>
        </w:rPr>
        <w:t>ekonomike</w:t>
      </w:r>
      <w:r w:rsidR="006D1BAF" w:rsidRPr="00594849">
        <w:t xml:space="preserve"> (дата обращения: 10.08.2020).</w:t>
      </w:r>
    </w:p>
    <w:p w:rsidR="008074B0" w:rsidRPr="00F724C0" w:rsidRDefault="008074B0" w:rsidP="00614678">
      <w:pPr>
        <w:ind w:firstLine="709"/>
        <w:jc w:val="both"/>
      </w:pPr>
      <w:r>
        <w:t>5</w:t>
      </w:r>
      <w:r w:rsidR="009831B2">
        <w:t>.</w:t>
      </w:r>
      <w:r>
        <w:t xml:space="preserve"> Берг Д. Б., Баринова Д. А., Давлетбаев Р. Х. Локализация взаиморасчетов между агентами предпринимательской сети при реализации комплексного проекта // Наука. Образование. Общество. 2015. № 3. С. 11 ‒ 17</w:t>
      </w:r>
    </w:p>
    <w:p w:rsidR="008074B0" w:rsidRDefault="008074B0" w:rsidP="00614678">
      <w:pPr>
        <w:ind w:firstLine="709"/>
        <w:jc w:val="both"/>
      </w:pPr>
      <w:r>
        <w:t>6</w:t>
      </w:r>
      <w:r w:rsidR="009831B2">
        <w:t>.</w:t>
      </w:r>
      <w:r>
        <w:t xml:space="preserve"> Чепуров Е. Г., Назарова Ю. Ю., Медведева М. А., Ранюк С.В., Берг Д.Б. Локальная платёжная система: разработка и возможности практического применения // Научное обоз</w:t>
      </w:r>
      <w:r w:rsidR="009A08EC">
        <w:t>рение. 2016. № 16. С. 106 ‒ 113</w:t>
      </w:r>
    </w:p>
    <w:p w:rsidR="008074B0" w:rsidRDefault="008074B0" w:rsidP="00614678">
      <w:pPr>
        <w:ind w:firstLine="708"/>
        <w:jc w:val="both"/>
      </w:pPr>
      <w:r>
        <w:t>7</w:t>
      </w:r>
      <w:r w:rsidR="009831B2">
        <w:t>.</w:t>
      </w:r>
      <w:r>
        <w:t xml:space="preserve"> Попков В.В., Берг Д. Б., Манжуров И. Л. Локальные платёжные системы в условиях финансовой нестабильности </w:t>
      </w:r>
      <w:r w:rsidR="00FE3718" w:rsidRPr="00FE3718">
        <w:t xml:space="preserve">// Экономика региона. - 2015. - </w:t>
      </w:r>
      <w:r w:rsidR="00FE3718">
        <w:t>В</w:t>
      </w:r>
      <w:r w:rsidR="00FE3718" w:rsidRPr="00FE3718">
        <w:t xml:space="preserve">., l. 2 (42). - </w:t>
      </w:r>
      <w:r w:rsidR="00FE3718">
        <w:t>С</w:t>
      </w:r>
      <w:r w:rsidR="00FE3718" w:rsidRPr="00FE3718">
        <w:t>. 236-246.</w:t>
      </w:r>
    </w:p>
    <w:p w:rsidR="00A42B81" w:rsidRPr="00594849" w:rsidRDefault="009A08EC" w:rsidP="00614678">
      <w:pPr>
        <w:ind w:firstLine="709"/>
        <w:jc w:val="both"/>
      </w:pPr>
      <w:r>
        <w:t xml:space="preserve">8. </w:t>
      </w:r>
      <w:r w:rsidR="00A42B81" w:rsidRPr="008F4D01">
        <w:t>Адияк Е</w:t>
      </w:r>
      <w:r w:rsidR="008F4D01" w:rsidRPr="008F4D01">
        <w:t>.</w:t>
      </w:r>
      <w:r w:rsidR="00A42B81" w:rsidRPr="008F4D01">
        <w:t>В</w:t>
      </w:r>
      <w:r w:rsidR="008F4D01" w:rsidRPr="008F4D01">
        <w:t>.</w:t>
      </w:r>
      <w:r w:rsidR="00A42B81" w:rsidRPr="008F4D01">
        <w:t>, Паначев А</w:t>
      </w:r>
      <w:r w:rsidR="008F4D01" w:rsidRPr="008F4D01">
        <w:t>.</w:t>
      </w:r>
      <w:r w:rsidR="00A42B81" w:rsidRPr="008F4D01">
        <w:t>А</w:t>
      </w:r>
      <w:r w:rsidR="008F4D01" w:rsidRPr="008F4D01">
        <w:t>.</w:t>
      </w:r>
      <w:r w:rsidR="00A42B81" w:rsidRPr="008F4D01">
        <w:t>, Берг Д</w:t>
      </w:r>
      <w:r w:rsidR="008F4D01" w:rsidRPr="008F4D01">
        <w:t>.</w:t>
      </w:r>
      <w:r w:rsidR="00A42B81" w:rsidRPr="008F4D01">
        <w:t>Б</w:t>
      </w:r>
      <w:r w:rsidR="008F4D01" w:rsidRPr="008F4D01">
        <w:t>.</w:t>
      </w:r>
      <w:r w:rsidR="00A42B81" w:rsidRPr="008F4D01">
        <w:t xml:space="preserve"> </w:t>
      </w:r>
      <w:r w:rsidR="008F4D01" w:rsidRPr="008F4D01">
        <w:t xml:space="preserve">эффект от автономизации финансов местного сообщества при различных сценариях развития его экономики </w:t>
      </w:r>
      <w:r w:rsidR="00A42B81" w:rsidRPr="008F4D01">
        <w:t xml:space="preserve">// Московский экономический журнал. </w:t>
      </w:r>
      <w:r w:rsidR="00A42B81" w:rsidRPr="00594849">
        <w:t xml:space="preserve">2020. №1. </w:t>
      </w:r>
      <w:r w:rsidR="00A42B81" w:rsidRPr="008F4D01">
        <w:rPr>
          <w:lang w:val="en-US"/>
        </w:rPr>
        <w:t>URL</w:t>
      </w:r>
      <w:r w:rsidR="00A42B81" w:rsidRPr="00594849">
        <w:t xml:space="preserve">: </w:t>
      </w:r>
      <w:r w:rsidR="00A42B81" w:rsidRPr="008F4D01">
        <w:rPr>
          <w:lang w:val="en-US"/>
        </w:rPr>
        <w:t>https</w:t>
      </w:r>
      <w:r w:rsidR="00A42B81" w:rsidRPr="00594849">
        <w:t>://</w:t>
      </w:r>
      <w:r w:rsidR="00A42B81" w:rsidRPr="008F4D01">
        <w:rPr>
          <w:lang w:val="en-US"/>
        </w:rPr>
        <w:t>cyberleninka</w:t>
      </w:r>
      <w:r w:rsidR="00A42B81" w:rsidRPr="00594849">
        <w:t>.</w:t>
      </w:r>
      <w:r w:rsidR="00A42B81" w:rsidRPr="008F4D01">
        <w:rPr>
          <w:lang w:val="en-US"/>
        </w:rPr>
        <w:t>ru</w:t>
      </w:r>
      <w:r w:rsidR="00A42B81" w:rsidRPr="00594849">
        <w:t>/</w:t>
      </w:r>
      <w:r w:rsidR="00A42B81" w:rsidRPr="008F4D01">
        <w:rPr>
          <w:lang w:val="en-US"/>
        </w:rPr>
        <w:t>article</w:t>
      </w:r>
      <w:r w:rsidR="00A42B81" w:rsidRPr="00594849">
        <w:t>/</w:t>
      </w:r>
      <w:r w:rsidR="00A42B81" w:rsidRPr="008F4D01">
        <w:rPr>
          <w:lang w:val="en-US"/>
        </w:rPr>
        <w:t>n</w:t>
      </w:r>
      <w:r w:rsidR="00A42B81" w:rsidRPr="00594849">
        <w:t>/</w:t>
      </w:r>
      <w:r w:rsidR="00A42B81" w:rsidRPr="008F4D01">
        <w:rPr>
          <w:lang w:val="en-US"/>
        </w:rPr>
        <w:t>effekt</w:t>
      </w:r>
      <w:r w:rsidR="00A42B81" w:rsidRPr="00594849">
        <w:t>-</w:t>
      </w:r>
      <w:r w:rsidR="00A42B81" w:rsidRPr="008F4D01">
        <w:rPr>
          <w:lang w:val="en-US"/>
        </w:rPr>
        <w:t>ot</w:t>
      </w:r>
      <w:r w:rsidR="00A42B81" w:rsidRPr="00594849">
        <w:t>-</w:t>
      </w:r>
      <w:r w:rsidR="00A42B81" w:rsidRPr="008F4D01">
        <w:rPr>
          <w:lang w:val="en-US"/>
        </w:rPr>
        <w:t>avtonomizatsii</w:t>
      </w:r>
      <w:r w:rsidR="00A42B81" w:rsidRPr="00594849">
        <w:t>-</w:t>
      </w:r>
      <w:r w:rsidR="00A42B81" w:rsidRPr="008F4D01">
        <w:rPr>
          <w:lang w:val="en-US"/>
        </w:rPr>
        <w:t>finansov</w:t>
      </w:r>
      <w:r w:rsidR="00A42B81" w:rsidRPr="00594849">
        <w:t>-</w:t>
      </w:r>
      <w:r w:rsidR="00A42B81" w:rsidRPr="008F4D01">
        <w:rPr>
          <w:lang w:val="en-US"/>
        </w:rPr>
        <w:t>mestnogo</w:t>
      </w:r>
      <w:r w:rsidR="00A42B81" w:rsidRPr="00594849">
        <w:t>-</w:t>
      </w:r>
      <w:r w:rsidR="00A42B81" w:rsidRPr="008F4D01">
        <w:rPr>
          <w:lang w:val="en-US"/>
        </w:rPr>
        <w:t>soobschestva</w:t>
      </w:r>
      <w:r w:rsidR="00A42B81" w:rsidRPr="00594849">
        <w:t>-</w:t>
      </w:r>
      <w:r w:rsidR="00A42B81" w:rsidRPr="008F4D01">
        <w:rPr>
          <w:lang w:val="en-US"/>
        </w:rPr>
        <w:t>pri</w:t>
      </w:r>
      <w:r w:rsidR="00A42B81" w:rsidRPr="00594849">
        <w:t>-</w:t>
      </w:r>
      <w:r w:rsidR="00A42B81" w:rsidRPr="008F4D01">
        <w:rPr>
          <w:lang w:val="en-US"/>
        </w:rPr>
        <w:t>razlichnyh</w:t>
      </w:r>
      <w:r w:rsidR="00A42B81" w:rsidRPr="00594849">
        <w:t>-</w:t>
      </w:r>
      <w:r w:rsidR="00A42B81" w:rsidRPr="008F4D01">
        <w:rPr>
          <w:lang w:val="en-US"/>
        </w:rPr>
        <w:t>stsenariyah</w:t>
      </w:r>
      <w:r w:rsidR="00A42B81" w:rsidRPr="00594849">
        <w:t>-</w:t>
      </w:r>
      <w:r w:rsidR="00A42B81" w:rsidRPr="008F4D01">
        <w:rPr>
          <w:lang w:val="en-US"/>
        </w:rPr>
        <w:t>razvitiya</w:t>
      </w:r>
      <w:r w:rsidR="00A42B81" w:rsidRPr="00594849">
        <w:t>-</w:t>
      </w:r>
      <w:r w:rsidR="00A42B81" w:rsidRPr="008F4D01">
        <w:rPr>
          <w:lang w:val="en-US"/>
        </w:rPr>
        <w:t>ego</w:t>
      </w:r>
      <w:r w:rsidR="00A42B81" w:rsidRPr="00594849">
        <w:t>-</w:t>
      </w:r>
      <w:r w:rsidR="00A42B81" w:rsidRPr="008F4D01">
        <w:rPr>
          <w:lang w:val="en-US"/>
        </w:rPr>
        <w:t>ekonomiki</w:t>
      </w:r>
      <w:r w:rsidR="00A42B81" w:rsidRPr="00594849">
        <w:t xml:space="preserve"> (дата обращения: 16.08.2020).</w:t>
      </w:r>
    </w:p>
    <w:p w:rsidR="002F5A44" w:rsidRPr="002F5A44" w:rsidRDefault="009A08EC" w:rsidP="00614678">
      <w:pPr>
        <w:ind w:firstLine="709"/>
        <w:jc w:val="both"/>
        <w:rPr>
          <w:lang w:val="en-US"/>
        </w:rPr>
      </w:pPr>
      <w:r>
        <w:t xml:space="preserve">9. </w:t>
      </w:r>
      <w:r w:rsidR="002F5A44" w:rsidRPr="002F5A44">
        <w:t xml:space="preserve">Гречко М. В., Курочкин В. Н. Самоорганизация социально экономических систем: концептуальные основы, аксиоматика // Национальные интересы: приоритеты и безопасность. </w:t>
      </w:r>
      <w:r w:rsidR="002F5A44" w:rsidRPr="002F5A44">
        <w:rPr>
          <w:lang w:val="en-US"/>
        </w:rPr>
        <w:t>2015. № 32. С. 36 ‒ 45. URL: https://cyberleninka.ru/article/n/samoorganizatsiya-sotsialno-ekonomicheskih-sistem-kontseptualnye-osnovy-aksiomatika/viewer</w:t>
      </w:r>
    </w:p>
    <w:p w:rsidR="0003779A" w:rsidRPr="002F5A44" w:rsidRDefault="009A08EC" w:rsidP="00614678">
      <w:pPr>
        <w:ind w:firstLine="709"/>
        <w:jc w:val="both"/>
      </w:pPr>
      <w:r>
        <w:t xml:space="preserve">10. </w:t>
      </w:r>
      <w:r w:rsidR="00024CF1" w:rsidRPr="00594849">
        <w:t xml:space="preserve">Антипьев К. А. Местные сообщества как основа местного самоуправления. </w:t>
      </w:r>
      <w:r w:rsidR="00024CF1" w:rsidRPr="002F5A44">
        <w:t>Пермь: Изд-во ПНИПУ, 2013. – 160 с</w:t>
      </w:r>
      <w:r w:rsidR="0003779A" w:rsidRPr="002F5A44">
        <w:t>.</w:t>
      </w:r>
    </w:p>
    <w:p w:rsidR="002F5A44" w:rsidRPr="00535683" w:rsidRDefault="009A08EC" w:rsidP="00614678">
      <w:pPr>
        <w:ind w:firstLine="709"/>
        <w:jc w:val="both"/>
      </w:pPr>
      <w:r>
        <w:t xml:space="preserve">11. </w:t>
      </w:r>
      <w:r w:rsidR="002F5A44" w:rsidRPr="008074B0">
        <w:t xml:space="preserve">Попков В. В., Берг Д.Б., Селезнева Н.А., Ульянова Е. А. Моделирование как инструмент формирования товарной и финансовой сети в региональной экономике </w:t>
      </w:r>
      <w:r w:rsidR="00277B01" w:rsidRPr="00277B01">
        <w:t>// Экономика региона. 2015. №2. С</w:t>
      </w:r>
      <w:r w:rsidR="00765A52">
        <w:t>.236-247</w:t>
      </w:r>
      <w:r w:rsidR="00B84EB5">
        <w:t>.</w:t>
      </w:r>
      <w:r w:rsidR="00765A52">
        <w:t xml:space="preserve"> </w:t>
      </w:r>
    </w:p>
    <w:p w:rsidR="00277B01" w:rsidRPr="004879D8" w:rsidRDefault="009A08EC" w:rsidP="00614678">
      <w:pPr>
        <w:ind w:firstLine="709"/>
        <w:jc w:val="both"/>
      </w:pPr>
      <w:r>
        <w:t xml:space="preserve">12. </w:t>
      </w:r>
      <w:r w:rsidR="00024CF1" w:rsidRPr="00594849">
        <w:t xml:space="preserve">Агаян, Ш. А. Проблемы кредитования малого предпринимательства в РФ [Электронный ресурс] / Ш. А. Агаян // Молодой ученый.  </w:t>
      </w:r>
      <w:r w:rsidR="00024CF1" w:rsidRPr="002F5A44">
        <w:t xml:space="preserve">—  2012.  —  Режим доступа: </w:t>
      </w:r>
      <w:r w:rsidR="00024CF1" w:rsidRPr="0003779A">
        <w:rPr>
          <w:lang w:val="en-US"/>
        </w:rPr>
        <w:t>http</w:t>
      </w:r>
      <w:r w:rsidR="00024CF1" w:rsidRPr="002F5A44">
        <w:t>://</w:t>
      </w:r>
      <w:r w:rsidR="00024CF1" w:rsidRPr="0003779A">
        <w:rPr>
          <w:lang w:val="en-US"/>
        </w:rPr>
        <w:t>www</w:t>
      </w:r>
      <w:r w:rsidR="00024CF1" w:rsidRPr="002F5A44">
        <w:t>.</w:t>
      </w:r>
      <w:r w:rsidR="00024CF1" w:rsidRPr="0003779A">
        <w:rPr>
          <w:lang w:val="en-US"/>
        </w:rPr>
        <w:t>moluch</w:t>
      </w:r>
      <w:r w:rsidR="00024CF1" w:rsidRPr="002F5A44">
        <w:t>.</w:t>
      </w:r>
      <w:r w:rsidR="00024CF1" w:rsidRPr="0003779A">
        <w:rPr>
          <w:lang w:val="en-US"/>
        </w:rPr>
        <w:t>ru</w:t>
      </w:r>
      <w:r w:rsidR="00024CF1" w:rsidRPr="002F5A44">
        <w:t>/</w:t>
      </w:r>
      <w:r w:rsidR="00024CF1" w:rsidRPr="0003779A">
        <w:rPr>
          <w:lang w:val="en-US"/>
        </w:rPr>
        <w:t>archive</w:t>
      </w:r>
      <w:r w:rsidR="00024CF1" w:rsidRPr="002F5A44">
        <w:t xml:space="preserve">/38/4381/, свободный. </w:t>
      </w:r>
    </w:p>
    <w:sectPr w:rsidR="00277B01" w:rsidRPr="004879D8" w:rsidSect="00FB46C2"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7A6C" w:rsidRDefault="009A7A6C" w:rsidP="00F51369">
      <w:r>
        <w:separator/>
      </w:r>
    </w:p>
  </w:endnote>
  <w:endnote w:type="continuationSeparator" w:id="0">
    <w:p w:rsidR="009A7A6C" w:rsidRDefault="009A7A6C" w:rsidP="00F513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pleSystemUIFon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(見出しのフォント - コンプ">
    <w:altName w:val="Arial"/>
    <w:charset w:val="00"/>
    <w:family w:val="roman"/>
    <w:pitch w:val="variable"/>
    <w:sig w:usb0="00000000" w:usb1="00007843" w:usb2="0000000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7A6C" w:rsidRDefault="009A7A6C" w:rsidP="00F51369">
      <w:r>
        <w:separator/>
      </w:r>
    </w:p>
  </w:footnote>
  <w:footnote w:type="continuationSeparator" w:id="0">
    <w:p w:rsidR="009A7A6C" w:rsidRDefault="009A7A6C" w:rsidP="00F513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000000CA">
      <w:start w:val="1"/>
      <w:numFmt w:val="bullet"/>
      <w:lvlText w:val="•"/>
      <w:lvlJc w:val="left"/>
      <w:pPr>
        <w:ind w:left="1440" w:hanging="360"/>
      </w:pPr>
    </w:lvl>
    <w:lvl w:ilvl="2" w:tplc="000000CB">
      <w:start w:val="1"/>
      <w:numFmt w:val="bullet"/>
      <w:lvlText w:val="⁃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767353D"/>
    <w:multiLevelType w:val="hybridMultilevel"/>
    <w:tmpl w:val="8BE07448"/>
    <w:lvl w:ilvl="0" w:tplc="9834AC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AB45A35"/>
    <w:multiLevelType w:val="hybridMultilevel"/>
    <w:tmpl w:val="19227010"/>
    <w:lvl w:ilvl="0" w:tplc="0582A052">
      <w:start w:val="1"/>
      <w:numFmt w:val="decimal"/>
      <w:lvlText w:val="%1."/>
      <w:lvlJc w:val="left"/>
      <w:pPr>
        <w:ind w:left="1069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2F1998"/>
    <w:multiLevelType w:val="hybridMultilevel"/>
    <w:tmpl w:val="3B185B0C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5B40F4"/>
    <w:multiLevelType w:val="hybridMultilevel"/>
    <w:tmpl w:val="8766B41E"/>
    <w:lvl w:ilvl="0" w:tplc="B5A868C4">
      <w:start w:val="1"/>
      <w:numFmt w:val="decimal"/>
      <w:lvlText w:val="%1)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78F5FE1"/>
    <w:multiLevelType w:val="hybridMultilevel"/>
    <w:tmpl w:val="FE4677E4"/>
    <w:lvl w:ilvl="0" w:tplc="5D0043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35480D"/>
    <w:multiLevelType w:val="hybridMultilevel"/>
    <w:tmpl w:val="9754E624"/>
    <w:lvl w:ilvl="0" w:tplc="D29C5634">
      <w:start w:val="1"/>
      <w:numFmt w:val="decimal"/>
      <w:lvlText w:val="%1."/>
      <w:lvlJc w:val="left"/>
      <w:pPr>
        <w:ind w:left="720" w:hanging="360"/>
      </w:pPr>
      <w:rPr>
        <w:rFonts w:ascii="AppleSystemUIFont" w:hAnsi="AppleSystemUIFont" w:cs="AppleSystemUIFont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2A5383"/>
    <w:multiLevelType w:val="hybridMultilevel"/>
    <w:tmpl w:val="C972B514"/>
    <w:lvl w:ilvl="0" w:tplc="5D0043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AB942C6"/>
    <w:multiLevelType w:val="hybridMultilevel"/>
    <w:tmpl w:val="F2CC2B6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6A2715B2"/>
    <w:multiLevelType w:val="hybridMultilevel"/>
    <w:tmpl w:val="C840F770"/>
    <w:lvl w:ilvl="0" w:tplc="5D0043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3776C41"/>
    <w:multiLevelType w:val="hybridMultilevel"/>
    <w:tmpl w:val="91D4E094"/>
    <w:lvl w:ilvl="0" w:tplc="41D4BC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10"/>
  </w:num>
  <w:num w:numId="3">
    <w:abstractNumId w:val="6"/>
  </w:num>
  <w:num w:numId="4">
    <w:abstractNumId w:val="0"/>
  </w:num>
  <w:num w:numId="5">
    <w:abstractNumId w:val="1"/>
  </w:num>
  <w:num w:numId="6">
    <w:abstractNumId w:val="2"/>
  </w:num>
  <w:num w:numId="7">
    <w:abstractNumId w:val="9"/>
  </w:num>
  <w:num w:numId="8">
    <w:abstractNumId w:val="8"/>
  </w:num>
  <w:num w:numId="9">
    <w:abstractNumId w:val="12"/>
  </w:num>
  <w:num w:numId="10">
    <w:abstractNumId w:val="3"/>
  </w:num>
  <w:num w:numId="11">
    <w:abstractNumId w:val="7"/>
  </w:num>
  <w:num w:numId="12">
    <w:abstractNumId w:val="11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B74"/>
    <w:rsid w:val="0000122D"/>
    <w:rsid w:val="00002F50"/>
    <w:rsid w:val="00003995"/>
    <w:rsid w:val="000049F1"/>
    <w:rsid w:val="00007551"/>
    <w:rsid w:val="00015DCC"/>
    <w:rsid w:val="000235D7"/>
    <w:rsid w:val="00024CF1"/>
    <w:rsid w:val="0003779A"/>
    <w:rsid w:val="00041F0B"/>
    <w:rsid w:val="0004537E"/>
    <w:rsid w:val="00051BA5"/>
    <w:rsid w:val="0005672B"/>
    <w:rsid w:val="000625B4"/>
    <w:rsid w:val="00062612"/>
    <w:rsid w:val="00065429"/>
    <w:rsid w:val="0006702C"/>
    <w:rsid w:val="00081490"/>
    <w:rsid w:val="00087C46"/>
    <w:rsid w:val="00096779"/>
    <w:rsid w:val="00096ECD"/>
    <w:rsid w:val="000A0EE3"/>
    <w:rsid w:val="000A4D6D"/>
    <w:rsid w:val="000A4FE6"/>
    <w:rsid w:val="000A52B2"/>
    <w:rsid w:val="000B4642"/>
    <w:rsid w:val="000B4EAA"/>
    <w:rsid w:val="000C02A6"/>
    <w:rsid w:val="000D2439"/>
    <w:rsid w:val="000D3778"/>
    <w:rsid w:val="000E3F96"/>
    <w:rsid w:val="000F3099"/>
    <w:rsid w:val="00106075"/>
    <w:rsid w:val="00113BBE"/>
    <w:rsid w:val="00115183"/>
    <w:rsid w:val="0012075E"/>
    <w:rsid w:val="001344C7"/>
    <w:rsid w:val="00137250"/>
    <w:rsid w:val="001445B7"/>
    <w:rsid w:val="00172DDC"/>
    <w:rsid w:val="00174FD2"/>
    <w:rsid w:val="00175728"/>
    <w:rsid w:val="001768A7"/>
    <w:rsid w:val="00180B49"/>
    <w:rsid w:val="001814F0"/>
    <w:rsid w:val="00182941"/>
    <w:rsid w:val="001859B3"/>
    <w:rsid w:val="00193A48"/>
    <w:rsid w:val="00194BC8"/>
    <w:rsid w:val="001A07FB"/>
    <w:rsid w:val="001A11C4"/>
    <w:rsid w:val="001A31EF"/>
    <w:rsid w:val="001A56E1"/>
    <w:rsid w:val="001A7E4B"/>
    <w:rsid w:val="001B0976"/>
    <w:rsid w:val="001B1A26"/>
    <w:rsid w:val="001B6136"/>
    <w:rsid w:val="001E059E"/>
    <w:rsid w:val="001E246E"/>
    <w:rsid w:val="001E35E1"/>
    <w:rsid w:val="001E3F10"/>
    <w:rsid w:val="001E57B6"/>
    <w:rsid w:val="001F0E06"/>
    <w:rsid w:val="002026A4"/>
    <w:rsid w:val="002072D5"/>
    <w:rsid w:val="00213B86"/>
    <w:rsid w:val="0021746C"/>
    <w:rsid w:val="00217E72"/>
    <w:rsid w:val="00220675"/>
    <w:rsid w:val="0022131E"/>
    <w:rsid w:val="00222B53"/>
    <w:rsid w:val="0022532A"/>
    <w:rsid w:val="002346D6"/>
    <w:rsid w:val="00234789"/>
    <w:rsid w:val="00244EC7"/>
    <w:rsid w:val="00254D60"/>
    <w:rsid w:val="00262597"/>
    <w:rsid w:val="00262C32"/>
    <w:rsid w:val="002721DB"/>
    <w:rsid w:val="00274EFB"/>
    <w:rsid w:val="00276B74"/>
    <w:rsid w:val="00277B01"/>
    <w:rsid w:val="002A2CDA"/>
    <w:rsid w:val="002C2203"/>
    <w:rsid w:val="002D7DF0"/>
    <w:rsid w:val="002F265B"/>
    <w:rsid w:val="002F4564"/>
    <w:rsid w:val="002F5A44"/>
    <w:rsid w:val="002F5DE8"/>
    <w:rsid w:val="002F68D9"/>
    <w:rsid w:val="00304D35"/>
    <w:rsid w:val="00316094"/>
    <w:rsid w:val="0032073B"/>
    <w:rsid w:val="00325B4F"/>
    <w:rsid w:val="00325DCA"/>
    <w:rsid w:val="00330591"/>
    <w:rsid w:val="0033223B"/>
    <w:rsid w:val="00347B94"/>
    <w:rsid w:val="003702C4"/>
    <w:rsid w:val="0037327F"/>
    <w:rsid w:val="00375CE1"/>
    <w:rsid w:val="00375EFD"/>
    <w:rsid w:val="00376D3A"/>
    <w:rsid w:val="003866BB"/>
    <w:rsid w:val="003A0A90"/>
    <w:rsid w:val="003A6486"/>
    <w:rsid w:val="003A7A7E"/>
    <w:rsid w:val="003C470E"/>
    <w:rsid w:val="003D0BF7"/>
    <w:rsid w:val="003E0969"/>
    <w:rsid w:val="003E200E"/>
    <w:rsid w:val="003E2A26"/>
    <w:rsid w:val="003E49CA"/>
    <w:rsid w:val="003E5CEF"/>
    <w:rsid w:val="003F423D"/>
    <w:rsid w:val="003F4C89"/>
    <w:rsid w:val="003F63A0"/>
    <w:rsid w:val="0040104C"/>
    <w:rsid w:val="0040187C"/>
    <w:rsid w:val="00402901"/>
    <w:rsid w:val="00410AE6"/>
    <w:rsid w:val="004137A4"/>
    <w:rsid w:val="004150D8"/>
    <w:rsid w:val="00423799"/>
    <w:rsid w:val="00425C77"/>
    <w:rsid w:val="00425F1D"/>
    <w:rsid w:val="0043020E"/>
    <w:rsid w:val="00446EAE"/>
    <w:rsid w:val="00456A9F"/>
    <w:rsid w:val="004658BD"/>
    <w:rsid w:val="004735C2"/>
    <w:rsid w:val="004870D3"/>
    <w:rsid w:val="004879D8"/>
    <w:rsid w:val="004900CB"/>
    <w:rsid w:val="004A2140"/>
    <w:rsid w:val="004A4CC5"/>
    <w:rsid w:val="004A7C54"/>
    <w:rsid w:val="004C2282"/>
    <w:rsid w:val="004C44CA"/>
    <w:rsid w:val="004C7B13"/>
    <w:rsid w:val="004D031A"/>
    <w:rsid w:val="004D1154"/>
    <w:rsid w:val="004D1403"/>
    <w:rsid w:val="004D3104"/>
    <w:rsid w:val="004D7C0B"/>
    <w:rsid w:val="004D7E66"/>
    <w:rsid w:val="004E0824"/>
    <w:rsid w:val="004E1E20"/>
    <w:rsid w:val="004E4B10"/>
    <w:rsid w:val="004E6714"/>
    <w:rsid w:val="004F13D0"/>
    <w:rsid w:val="004F2B08"/>
    <w:rsid w:val="00510A85"/>
    <w:rsid w:val="00520564"/>
    <w:rsid w:val="00530BB8"/>
    <w:rsid w:val="00534E06"/>
    <w:rsid w:val="00535683"/>
    <w:rsid w:val="005368A2"/>
    <w:rsid w:val="005412F9"/>
    <w:rsid w:val="00550D63"/>
    <w:rsid w:val="005553CA"/>
    <w:rsid w:val="00562501"/>
    <w:rsid w:val="00565AC2"/>
    <w:rsid w:val="00593BEC"/>
    <w:rsid w:val="00594849"/>
    <w:rsid w:val="0059643E"/>
    <w:rsid w:val="005A082D"/>
    <w:rsid w:val="005A19C4"/>
    <w:rsid w:val="005A1D89"/>
    <w:rsid w:val="005B6612"/>
    <w:rsid w:val="005C2616"/>
    <w:rsid w:val="005C37E4"/>
    <w:rsid w:val="005C3944"/>
    <w:rsid w:val="005C67E1"/>
    <w:rsid w:val="005D02F1"/>
    <w:rsid w:val="005E302A"/>
    <w:rsid w:val="005E3CF5"/>
    <w:rsid w:val="005F348E"/>
    <w:rsid w:val="006077C3"/>
    <w:rsid w:val="00614678"/>
    <w:rsid w:val="00615341"/>
    <w:rsid w:val="00616AA1"/>
    <w:rsid w:val="00616FBC"/>
    <w:rsid w:val="00617AF3"/>
    <w:rsid w:val="006216EE"/>
    <w:rsid w:val="00622C4D"/>
    <w:rsid w:val="00627EA0"/>
    <w:rsid w:val="006321DC"/>
    <w:rsid w:val="00640916"/>
    <w:rsid w:val="00643C0E"/>
    <w:rsid w:val="00667858"/>
    <w:rsid w:val="00675C7F"/>
    <w:rsid w:val="00682E4F"/>
    <w:rsid w:val="006A0EE4"/>
    <w:rsid w:val="006A7992"/>
    <w:rsid w:val="006A7A32"/>
    <w:rsid w:val="006B39E8"/>
    <w:rsid w:val="006B76B8"/>
    <w:rsid w:val="006C36C3"/>
    <w:rsid w:val="006C4676"/>
    <w:rsid w:val="006C5755"/>
    <w:rsid w:val="006C7050"/>
    <w:rsid w:val="006C7F8C"/>
    <w:rsid w:val="006D1BAF"/>
    <w:rsid w:val="006E0C87"/>
    <w:rsid w:val="006E1DC1"/>
    <w:rsid w:val="006E403C"/>
    <w:rsid w:val="006F558D"/>
    <w:rsid w:val="006F5B28"/>
    <w:rsid w:val="007070DB"/>
    <w:rsid w:val="007160B2"/>
    <w:rsid w:val="00717901"/>
    <w:rsid w:val="007230E2"/>
    <w:rsid w:val="00725E44"/>
    <w:rsid w:val="007412AD"/>
    <w:rsid w:val="00741A7B"/>
    <w:rsid w:val="00745923"/>
    <w:rsid w:val="0075007B"/>
    <w:rsid w:val="00753B24"/>
    <w:rsid w:val="00753B54"/>
    <w:rsid w:val="00755D1D"/>
    <w:rsid w:val="007572E9"/>
    <w:rsid w:val="00763735"/>
    <w:rsid w:val="00763D42"/>
    <w:rsid w:val="00763EAF"/>
    <w:rsid w:val="007655CB"/>
    <w:rsid w:val="00765A52"/>
    <w:rsid w:val="00766DD7"/>
    <w:rsid w:val="007A498F"/>
    <w:rsid w:val="007A6FC4"/>
    <w:rsid w:val="007B0EA7"/>
    <w:rsid w:val="007B7BC4"/>
    <w:rsid w:val="007C029E"/>
    <w:rsid w:val="007C1AC5"/>
    <w:rsid w:val="007C4E59"/>
    <w:rsid w:val="007C6A5D"/>
    <w:rsid w:val="007C78EE"/>
    <w:rsid w:val="007D0F3A"/>
    <w:rsid w:val="007D2958"/>
    <w:rsid w:val="007E7726"/>
    <w:rsid w:val="00803890"/>
    <w:rsid w:val="00805276"/>
    <w:rsid w:val="008074B0"/>
    <w:rsid w:val="0082066D"/>
    <w:rsid w:val="00824944"/>
    <w:rsid w:val="00831ADF"/>
    <w:rsid w:val="00835890"/>
    <w:rsid w:val="008364D8"/>
    <w:rsid w:val="00837A2D"/>
    <w:rsid w:val="008503D1"/>
    <w:rsid w:val="008557F5"/>
    <w:rsid w:val="00870B97"/>
    <w:rsid w:val="00874515"/>
    <w:rsid w:val="0087723B"/>
    <w:rsid w:val="0088109A"/>
    <w:rsid w:val="00881358"/>
    <w:rsid w:val="00890780"/>
    <w:rsid w:val="008979C0"/>
    <w:rsid w:val="008A1B6D"/>
    <w:rsid w:val="008A78EA"/>
    <w:rsid w:val="008C78D6"/>
    <w:rsid w:val="008C78FF"/>
    <w:rsid w:val="008D4B8F"/>
    <w:rsid w:val="008E0410"/>
    <w:rsid w:val="008E471D"/>
    <w:rsid w:val="008F1217"/>
    <w:rsid w:val="008F4D01"/>
    <w:rsid w:val="00907D51"/>
    <w:rsid w:val="00910185"/>
    <w:rsid w:val="00914E04"/>
    <w:rsid w:val="00915569"/>
    <w:rsid w:val="00917B27"/>
    <w:rsid w:val="00937439"/>
    <w:rsid w:val="00942B4B"/>
    <w:rsid w:val="009511A8"/>
    <w:rsid w:val="00966D8A"/>
    <w:rsid w:val="00967740"/>
    <w:rsid w:val="009735A2"/>
    <w:rsid w:val="009758D6"/>
    <w:rsid w:val="009831B2"/>
    <w:rsid w:val="009844B8"/>
    <w:rsid w:val="00990E57"/>
    <w:rsid w:val="009A08EC"/>
    <w:rsid w:val="009A3EE8"/>
    <w:rsid w:val="009A473C"/>
    <w:rsid w:val="009A56A3"/>
    <w:rsid w:val="009A7A6C"/>
    <w:rsid w:val="009B1884"/>
    <w:rsid w:val="009B2691"/>
    <w:rsid w:val="009B7B6B"/>
    <w:rsid w:val="009D4DD1"/>
    <w:rsid w:val="009D6CE6"/>
    <w:rsid w:val="009E3602"/>
    <w:rsid w:val="009F7F2E"/>
    <w:rsid w:val="009F7F70"/>
    <w:rsid w:val="00A02912"/>
    <w:rsid w:val="00A14989"/>
    <w:rsid w:val="00A14B63"/>
    <w:rsid w:val="00A17335"/>
    <w:rsid w:val="00A26FB3"/>
    <w:rsid w:val="00A3333E"/>
    <w:rsid w:val="00A40110"/>
    <w:rsid w:val="00A40F55"/>
    <w:rsid w:val="00A42B81"/>
    <w:rsid w:val="00A6065D"/>
    <w:rsid w:val="00A62017"/>
    <w:rsid w:val="00A63A58"/>
    <w:rsid w:val="00A644D7"/>
    <w:rsid w:val="00A674A6"/>
    <w:rsid w:val="00A76C90"/>
    <w:rsid w:val="00A9042B"/>
    <w:rsid w:val="00A9400C"/>
    <w:rsid w:val="00A966EF"/>
    <w:rsid w:val="00AC0750"/>
    <w:rsid w:val="00AC7896"/>
    <w:rsid w:val="00AD278F"/>
    <w:rsid w:val="00AE01C6"/>
    <w:rsid w:val="00AE587A"/>
    <w:rsid w:val="00AF5002"/>
    <w:rsid w:val="00B01048"/>
    <w:rsid w:val="00B167A4"/>
    <w:rsid w:val="00B17471"/>
    <w:rsid w:val="00B23BC9"/>
    <w:rsid w:val="00B23F0E"/>
    <w:rsid w:val="00B328D7"/>
    <w:rsid w:val="00B3552B"/>
    <w:rsid w:val="00B45A72"/>
    <w:rsid w:val="00B50924"/>
    <w:rsid w:val="00B56FCC"/>
    <w:rsid w:val="00B5737C"/>
    <w:rsid w:val="00B61812"/>
    <w:rsid w:val="00B64063"/>
    <w:rsid w:val="00B655BF"/>
    <w:rsid w:val="00B67795"/>
    <w:rsid w:val="00B766A9"/>
    <w:rsid w:val="00B80D79"/>
    <w:rsid w:val="00B84528"/>
    <w:rsid w:val="00B84EB5"/>
    <w:rsid w:val="00B91F08"/>
    <w:rsid w:val="00B930E4"/>
    <w:rsid w:val="00B93610"/>
    <w:rsid w:val="00B94B92"/>
    <w:rsid w:val="00B96A12"/>
    <w:rsid w:val="00BA2606"/>
    <w:rsid w:val="00BA5272"/>
    <w:rsid w:val="00BB2AC7"/>
    <w:rsid w:val="00BB4705"/>
    <w:rsid w:val="00BC1E41"/>
    <w:rsid w:val="00BF4499"/>
    <w:rsid w:val="00BF4B42"/>
    <w:rsid w:val="00C0041C"/>
    <w:rsid w:val="00C05F3D"/>
    <w:rsid w:val="00C2271C"/>
    <w:rsid w:val="00C242F8"/>
    <w:rsid w:val="00C25726"/>
    <w:rsid w:val="00C25E6E"/>
    <w:rsid w:val="00C4341D"/>
    <w:rsid w:val="00C471C0"/>
    <w:rsid w:val="00C6005A"/>
    <w:rsid w:val="00C65026"/>
    <w:rsid w:val="00C72631"/>
    <w:rsid w:val="00C74306"/>
    <w:rsid w:val="00C82B0C"/>
    <w:rsid w:val="00C92097"/>
    <w:rsid w:val="00CA3632"/>
    <w:rsid w:val="00CA4520"/>
    <w:rsid w:val="00CA6F2C"/>
    <w:rsid w:val="00CB3EE0"/>
    <w:rsid w:val="00CB518C"/>
    <w:rsid w:val="00CB5E3C"/>
    <w:rsid w:val="00CC30FB"/>
    <w:rsid w:val="00CC583B"/>
    <w:rsid w:val="00CD40FA"/>
    <w:rsid w:val="00CD5150"/>
    <w:rsid w:val="00CE2595"/>
    <w:rsid w:val="00CE3027"/>
    <w:rsid w:val="00CE5A97"/>
    <w:rsid w:val="00CE623A"/>
    <w:rsid w:val="00CF506A"/>
    <w:rsid w:val="00D06E74"/>
    <w:rsid w:val="00D169B1"/>
    <w:rsid w:val="00D20938"/>
    <w:rsid w:val="00D250B0"/>
    <w:rsid w:val="00D252C1"/>
    <w:rsid w:val="00D31CCA"/>
    <w:rsid w:val="00D31DA6"/>
    <w:rsid w:val="00D3581A"/>
    <w:rsid w:val="00D412FE"/>
    <w:rsid w:val="00D516F7"/>
    <w:rsid w:val="00D52586"/>
    <w:rsid w:val="00D57025"/>
    <w:rsid w:val="00D62E59"/>
    <w:rsid w:val="00D62EA7"/>
    <w:rsid w:val="00D63FA2"/>
    <w:rsid w:val="00D7126F"/>
    <w:rsid w:val="00D713F9"/>
    <w:rsid w:val="00D71CDA"/>
    <w:rsid w:val="00D85610"/>
    <w:rsid w:val="00D95943"/>
    <w:rsid w:val="00D95B29"/>
    <w:rsid w:val="00DA61D7"/>
    <w:rsid w:val="00DA63EA"/>
    <w:rsid w:val="00DB79F5"/>
    <w:rsid w:val="00DC7517"/>
    <w:rsid w:val="00DD05A3"/>
    <w:rsid w:val="00DD256F"/>
    <w:rsid w:val="00DD2CAC"/>
    <w:rsid w:val="00DE0113"/>
    <w:rsid w:val="00DE28D2"/>
    <w:rsid w:val="00DE433C"/>
    <w:rsid w:val="00DE7B41"/>
    <w:rsid w:val="00DF5A5F"/>
    <w:rsid w:val="00E01C7D"/>
    <w:rsid w:val="00E045EC"/>
    <w:rsid w:val="00E062F3"/>
    <w:rsid w:val="00E10159"/>
    <w:rsid w:val="00E130CD"/>
    <w:rsid w:val="00E14912"/>
    <w:rsid w:val="00E17DA3"/>
    <w:rsid w:val="00E24D2D"/>
    <w:rsid w:val="00E32F23"/>
    <w:rsid w:val="00E367AB"/>
    <w:rsid w:val="00E51278"/>
    <w:rsid w:val="00E5420E"/>
    <w:rsid w:val="00E57074"/>
    <w:rsid w:val="00E667FE"/>
    <w:rsid w:val="00E66C09"/>
    <w:rsid w:val="00E67293"/>
    <w:rsid w:val="00E706F0"/>
    <w:rsid w:val="00E77C92"/>
    <w:rsid w:val="00E81D01"/>
    <w:rsid w:val="00E82CAB"/>
    <w:rsid w:val="00E972A6"/>
    <w:rsid w:val="00EA0F2C"/>
    <w:rsid w:val="00EB0A65"/>
    <w:rsid w:val="00EB3E33"/>
    <w:rsid w:val="00EC580A"/>
    <w:rsid w:val="00EC7959"/>
    <w:rsid w:val="00ED0FD9"/>
    <w:rsid w:val="00ED1BE2"/>
    <w:rsid w:val="00EE3966"/>
    <w:rsid w:val="00F1117D"/>
    <w:rsid w:val="00F1276D"/>
    <w:rsid w:val="00F173DA"/>
    <w:rsid w:val="00F17661"/>
    <w:rsid w:val="00F216D2"/>
    <w:rsid w:val="00F32610"/>
    <w:rsid w:val="00F345BE"/>
    <w:rsid w:val="00F42C06"/>
    <w:rsid w:val="00F51369"/>
    <w:rsid w:val="00F5593B"/>
    <w:rsid w:val="00F71BB6"/>
    <w:rsid w:val="00F724C0"/>
    <w:rsid w:val="00F87769"/>
    <w:rsid w:val="00F92370"/>
    <w:rsid w:val="00F962DE"/>
    <w:rsid w:val="00FA19C9"/>
    <w:rsid w:val="00FB086E"/>
    <w:rsid w:val="00FB46C2"/>
    <w:rsid w:val="00FB6022"/>
    <w:rsid w:val="00FC454F"/>
    <w:rsid w:val="00FC588F"/>
    <w:rsid w:val="00FC77C2"/>
    <w:rsid w:val="00FC795F"/>
    <w:rsid w:val="00FD25A0"/>
    <w:rsid w:val="00FD370F"/>
    <w:rsid w:val="00FE3718"/>
    <w:rsid w:val="00FF4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082781-9D58-1D42-AB56-7A651FAAB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7B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94849"/>
    <w:pPr>
      <w:keepNext/>
      <w:outlineLvl w:val="0"/>
    </w:pPr>
    <w:rPr>
      <w:rFonts w:ascii="Arial" w:eastAsiaTheme="majorEastAsia" w:hAnsi="Arial" w:cs="Times New Roman (見出しのフォント - コンプ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51369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F5136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footnote text"/>
    <w:basedOn w:val="a"/>
    <w:link w:val="a6"/>
    <w:uiPriority w:val="99"/>
    <w:semiHidden/>
    <w:unhideWhenUsed/>
    <w:rsid w:val="00F5136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F51369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F51369"/>
    <w:rPr>
      <w:vertAlign w:val="superscript"/>
    </w:rPr>
  </w:style>
  <w:style w:type="character" w:styleId="a8">
    <w:name w:val="Placeholder Text"/>
    <w:basedOn w:val="a0"/>
    <w:uiPriority w:val="99"/>
    <w:semiHidden/>
    <w:rsid w:val="00C4341D"/>
    <w:rPr>
      <w:color w:val="808080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75007B"/>
    <w:rPr>
      <w:color w:val="605E5C"/>
      <w:shd w:val="clear" w:color="auto" w:fill="E1DFDD"/>
    </w:rPr>
  </w:style>
  <w:style w:type="paragraph" w:styleId="a9">
    <w:name w:val="Balloon Text"/>
    <w:basedOn w:val="a"/>
    <w:link w:val="aa"/>
    <w:uiPriority w:val="99"/>
    <w:semiHidden/>
    <w:unhideWhenUsed/>
    <w:rsid w:val="00015DC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5DCC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015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Неразрешенное упоминание2"/>
    <w:basedOn w:val="a0"/>
    <w:uiPriority w:val="99"/>
    <w:semiHidden/>
    <w:unhideWhenUsed/>
    <w:rsid w:val="004E6714"/>
    <w:rPr>
      <w:color w:val="605E5C"/>
      <w:shd w:val="clear" w:color="auto" w:fill="E1DFDD"/>
    </w:rPr>
  </w:style>
  <w:style w:type="character" w:styleId="ac">
    <w:name w:val="FollowedHyperlink"/>
    <w:basedOn w:val="a0"/>
    <w:uiPriority w:val="99"/>
    <w:semiHidden/>
    <w:unhideWhenUsed/>
    <w:rsid w:val="004E6714"/>
    <w:rPr>
      <w:color w:val="800080" w:themeColor="followedHyperlink"/>
      <w:u w:val="single"/>
    </w:rPr>
  </w:style>
  <w:style w:type="table" w:customStyle="1" w:styleId="12">
    <w:name w:val="Сетка таблицы1"/>
    <w:basedOn w:val="a1"/>
    <w:next w:val="ab"/>
    <w:uiPriority w:val="39"/>
    <w:rsid w:val="008979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етка таблицы2"/>
    <w:basedOn w:val="a1"/>
    <w:next w:val="ab"/>
    <w:uiPriority w:val="39"/>
    <w:rsid w:val="00DD25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b"/>
    <w:uiPriority w:val="39"/>
    <w:rsid w:val="00DD25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CD40FA"/>
    <w:pPr>
      <w:spacing w:after="0" w:line="240" w:lineRule="auto"/>
    </w:pPr>
  </w:style>
  <w:style w:type="character" w:customStyle="1" w:styleId="30">
    <w:name w:val="Неразрешенное упоминание3"/>
    <w:basedOn w:val="a0"/>
    <w:uiPriority w:val="99"/>
    <w:semiHidden/>
    <w:unhideWhenUsed/>
    <w:rsid w:val="0003779A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594849"/>
    <w:rPr>
      <w:rFonts w:ascii="Arial" w:eastAsiaTheme="majorEastAsia" w:hAnsi="Arial" w:cs="Times New Roman (見出しのフォント - コンプ"/>
      <w:b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277B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4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corruption.rsuh.ru/magazine/2/n2-20.shtm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BB1353-04AF-48E9-B7CF-8FE317A8C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1807</Words>
  <Characters>10300</Characters>
  <Application>Microsoft Office Word</Application>
  <DocSecurity>0</DocSecurity>
  <Lines>85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Borodina, Ann</dc:creator>
  <cp:keywords/>
  <dc:description/>
  <cp:lastModifiedBy>Воронова Полина Александровна</cp:lastModifiedBy>
  <cp:revision>2</cp:revision>
  <dcterms:created xsi:type="dcterms:W3CDTF">2020-10-03T11:52:00Z</dcterms:created>
  <dcterms:modified xsi:type="dcterms:W3CDTF">2020-10-03T11:52:00Z</dcterms:modified>
</cp:coreProperties>
</file>